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BD10E" w14:textId="77777777" w:rsidR="005D6D5B" w:rsidRPr="00C27903" w:rsidRDefault="005D6D5B" w:rsidP="005D6D5B">
      <w:pPr>
        <w:pStyle w:val="a5"/>
        <w:spacing w:line="480" w:lineRule="auto"/>
        <w:rPr>
          <w:sz w:val="24"/>
          <w:szCs w:val="24"/>
        </w:rPr>
      </w:pPr>
      <w:bookmarkStart w:id="0" w:name="_Hlk1332019"/>
      <w:bookmarkEnd w:id="0"/>
    </w:p>
    <w:p w14:paraId="15DFD01E" w14:textId="77777777" w:rsidR="005D6D5B" w:rsidRPr="00DB33E6" w:rsidRDefault="005D6D5B" w:rsidP="005D6D5B">
      <w:pPr>
        <w:pStyle w:val="a5"/>
        <w:spacing w:line="480" w:lineRule="auto"/>
        <w:rPr>
          <w:sz w:val="24"/>
          <w:szCs w:val="24"/>
          <w:lang w:val="en-US"/>
        </w:rPr>
      </w:pPr>
    </w:p>
    <w:p w14:paraId="463FD40F" w14:textId="77777777" w:rsidR="005D6D5B" w:rsidRPr="00DB33E6" w:rsidRDefault="005D6D5B" w:rsidP="005D6D5B">
      <w:pPr>
        <w:pStyle w:val="a5"/>
        <w:spacing w:line="480" w:lineRule="auto"/>
        <w:rPr>
          <w:sz w:val="24"/>
          <w:szCs w:val="24"/>
          <w:lang w:val="en-US"/>
        </w:rPr>
      </w:pPr>
    </w:p>
    <w:p w14:paraId="19B71007" w14:textId="77777777" w:rsidR="005D6D5B" w:rsidRPr="00DB33E6" w:rsidRDefault="005D6D5B" w:rsidP="005D6D5B">
      <w:pPr>
        <w:pStyle w:val="a5"/>
        <w:spacing w:line="480" w:lineRule="auto"/>
        <w:rPr>
          <w:sz w:val="24"/>
          <w:szCs w:val="24"/>
          <w:lang w:val="en-US"/>
        </w:rPr>
      </w:pPr>
    </w:p>
    <w:p w14:paraId="1EEEA873" w14:textId="77777777" w:rsidR="005D6D5B" w:rsidRPr="00DB33E6" w:rsidRDefault="005D6D5B" w:rsidP="005D6D5B">
      <w:pPr>
        <w:pStyle w:val="a5"/>
        <w:spacing w:line="480" w:lineRule="auto"/>
        <w:rPr>
          <w:sz w:val="24"/>
          <w:szCs w:val="24"/>
          <w:lang w:val="en-US"/>
        </w:rPr>
      </w:pPr>
    </w:p>
    <w:p w14:paraId="44C0F754" w14:textId="77777777" w:rsidR="005D6D5B" w:rsidRPr="00DB33E6" w:rsidRDefault="005D6D5B" w:rsidP="005D6D5B">
      <w:pPr>
        <w:pStyle w:val="a5"/>
        <w:tabs>
          <w:tab w:val="left" w:pos="975"/>
        </w:tabs>
        <w:spacing w:line="480" w:lineRule="auto"/>
        <w:rPr>
          <w:sz w:val="24"/>
          <w:szCs w:val="24"/>
          <w:lang w:val="en-US"/>
        </w:rPr>
      </w:pPr>
    </w:p>
    <w:p w14:paraId="39DD2A28" w14:textId="77777777" w:rsidR="005D6D5B" w:rsidRPr="00DB33E6" w:rsidRDefault="005D6D5B" w:rsidP="005D6D5B">
      <w:pPr>
        <w:pStyle w:val="a5"/>
        <w:spacing w:line="480" w:lineRule="auto"/>
        <w:rPr>
          <w:sz w:val="24"/>
          <w:szCs w:val="24"/>
          <w:lang w:val="en-US"/>
        </w:rPr>
      </w:pPr>
    </w:p>
    <w:p w14:paraId="74A715CC" w14:textId="77777777" w:rsidR="005D6D5B" w:rsidRPr="00DB33E6" w:rsidRDefault="005D6D5B" w:rsidP="005D6D5B">
      <w:pPr>
        <w:pStyle w:val="a5"/>
        <w:spacing w:line="480" w:lineRule="auto"/>
        <w:rPr>
          <w:sz w:val="24"/>
          <w:szCs w:val="24"/>
          <w:lang w:val="en-US"/>
        </w:rPr>
      </w:pPr>
    </w:p>
    <w:p w14:paraId="48FC2812" w14:textId="77777777" w:rsidR="005D6D5B" w:rsidRPr="00DB33E6" w:rsidRDefault="005D6D5B" w:rsidP="005D6D5B">
      <w:pPr>
        <w:pStyle w:val="a5"/>
        <w:spacing w:line="480" w:lineRule="auto"/>
        <w:rPr>
          <w:sz w:val="24"/>
          <w:szCs w:val="24"/>
          <w:lang w:val="en-US"/>
        </w:rPr>
      </w:pPr>
    </w:p>
    <w:p w14:paraId="6695519C" w14:textId="0E32F16E" w:rsidR="00AF5572" w:rsidRDefault="005D6D5B" w:rsidP="005D6D5B">
      <w:pPr>
        <w:pStyle w:val="a5"/>
        <w:rPr>
          <w:sz w:val="48"/>
          <w:lang w:val="en-US"/>
        </w:rPr>
      </w:pPr>
      <w:r w:rsidRPr="00DB33E6">
        <w:rPr>
          <w:sz w:val="48"/>
          <w:lang w:val="en-US"/>
        </w:rPr>
        <w:t xml:space="preserve">Financial Model </w:t>
      </w:r>
      <w:r w:rsidRPr="00DB33E6">
        <w:rPr>
          <w:lang w:val="en-US"/>
        </w:rPr>
        <w:t>FM-PRO 3.</w:t>
      </w:r>
      <w:r w:rsidR="0015082F" w:rsidRPr="00C27903">
        <w:rPr>
          <w:lang w:val="en-US"/>
        </w:rPr>
        <w:t>4</w:t>
      </w:r>
      <w:r w:rsidRPr="00DB33E6">
        <w:rPr>
          <w:sz w:val="48"/>
          <w:lang w:val="en-US"/>
        </w:rPr>
        <w:t xml:space="preserve"> </w:t>
      </w:r>
    </w:p>
    <w:p w14:paraId="0C9A2936" w14:textId="6330EA31" w:rsidR="005D6D5B" w:rsidRPr="00DB33E6" w:rsidRDefault="005D6D5B" w:rsidP="005D6D5B">
      <w:pPr>
        <w:pStyle w:val="a5"/>
        <w:rPr>
          <w:lang w:val="en-US"/>
        </w:rPr>
      </w:pPr>
      <w:r w:rsidRPr="00DB33E6">
        <w:rPr>
          <w:sz w:val="48"/>
          <w:lang w:val="en-US"/>
        </w:rPr>
        <w:t>Template User Manual</w:t>
      </w:r>
    </w:p>
    <w:p w14:paraId="112BBAF6" w14:textId="77777777" w:rsidR="005D6D5B" w:rsidRPr="00DB33E6" w:rsidRDefault="005D6D5B" w:rsidP="005D6D5B">
      <w:pPr>
        <w:pStyle w:val="a5"/>
        <w:rPr>
          <w:lang w:val="en-US"/>
        </w:rPr>
      </w:pPr>
      <w:r w:rsidRPr="00DB33E6">
        <w:rPr>
          <w:sz w:val="32"/>
          <w:lang w:val="en-US"/>
        </w:rPr>
        <w:t>Professional Financial Modeling Tool</w:t>
      </w:r>
    </w:p>
    <w:p w14:paraId="55B027A3" w14:textId="77777777" w:rsidR="005D6D5B" w:rsidRPr="00DB33E6" w:rsidRDefault="005D6D5B" w:rsidP="005D6D5B">
      <w:pPr>
        <w:pStyle w:val="a5"/>
        <w:rPr>
          <w:lang w:val="en-US"/>
        </w:rPr>
      </w:pPr>
    </w:p>
    <w:p w14:paraId="61ED81DD" w14:textId="77777777" w:rsidR="005D6D5B" w:rsidRPr="00DB33E6" w:rsidRDefault="005D6D5B" w:rsidP="005D6D5B">
      <w:pPr>
        <w:rPr>
          <w:lang w:val="en-US"/>
        </w:rPr>
      </w:pPr>
    </w:p>
    <w:p w14:paraId="6F9BD978" w14:textId="77777777" w:rsidR="005D6D5B" w:rsidRPr="00DB33E6" w:rsidRDefault="005D6D5B" w:rsidP="005D6D5B">
      <w:pPr>
        <w:rPr>
          <w:lang w:val="en-US"/>
        </w:rPr>
      </w:pPr>
    </w:p>
    <w:p w14:paraId="48F2B6CC" w14:textId="77777777" w:rsidR="005D6D5B" w:rsidRPr="00DB33E6" w:rsidRDefault="005D6D5B" w:rsidP="005D6D5B">
      <w:pPr>
        <w:rPr>
          <w:lang w:val="en-US"/>
        </w:rPr>
      </w:pPr>
    </w:p>
    <w:p w14:paraId="225B80A9" w14:textId="77777777" w:rsidR="005D6D5B" w:rsidRPr="00DB33E6" w:rsidRDefault="005D6D5B" w:rsidP="005D6D5B">
      <w:pPr>
        <w:rPr>
          <w:lang w:val="en-US"/>
        </w:rPr>
      </w:pPr>
    </w:p>
    <w:p w14:paraId="2B6390FD" w14:textId="77777777" w:rsidR="005D6D5B" w:rsidRPr="00DB33E6" w:rsidRDefault="005D6D5B" w:rsidP="005D6D5B">
      <w:pPr>
        <w:rPr>
          <w:lang w:val="en-US"/>
        </w:rPr>
      </w:pPr>
    </w:p>
    <w:p w14:paraId="25BDF93A" w14:textId="77777777" w:rsidR="005D6D5B" w:rsidRPr="00DB33E6" w:rsidRDefault="005D6D5B" w:rsidP="005D6D5B">
      <w:pPr>
        <w:rPr>
          <w:lang w:val="en-US"/>
        </w:rPr>
      </w:pPr>
    </w:p>
    <w:p w14:paraId="040EEC35" w14:textId="77777777" w:rsidR="005D6D5B" w:rsidRPr="00DB33E6" w:rsidRDefault="005D6D5B" w:rsidP="005D6D5B">
      <w:pPr>
        <w:rPr>
          <w:lang w:val="en-US"/>
        </w:rPr>
      </w:pPr>
    </w:p>
    <w:p w14:paraId="4B886154" w14:textId="77777777" w:rsidR="005D6D5B" w:rsidRPr="00DB33E6" w:rsidRDefault="005D6D5B" w:rsidP="005D6D5B">
      <w:pPr>
        <w:rPr>
          <w:lang w:val="en-US"/>
        </w:rPr>
      </w:pPr>
    </w:p>
    <w:p w14:paraId="4A0AB692" w14:textId="77777777" w:rsidR="005D6D5B" w:rsidRPr="00DB33E6" w:rsidRDefault="005D6D5B" w:rsidP="005D6D5B">
      <w:pPr>
        <w:rPr>
          <w:lang w:val="en-US"/>
        </w:rPr>
      </w:pPr>
      <w:r w:rsidRPr="00DB33E6">
        <w:rPr>
          <w:noProof/>
          <w:szCs w:val="24"/>
          <w:lang w:val="en-US" w:eastAsia="zh-CN"/>
        </w:rPr>
        <w:drawing>
          <wp:anchor distT="0" distB="0" distL="114300" distR="114300" simplePos="0" relativeHeight="251669504" behindDoc="0" locked="0" layoutInCell="1" allowOverlap="1" wp14:anchorId="36699CF9" wp14:editId="0CB7CE5B">
            <wp:simplePos x="0" y="0"/>
            <wp:positionH relativeFrom="column">
              <wp:posOffset>2758440</wp:posOffset>
            </wp:positionH>
            <wp:positionV relativeFrom="paragraph">
              <wp:posOffset>306705</wp:posOffset>
            </wp:positionV>
            <wp:extent cx="342900" cy="342900"/>
            <wp:effectExtent l="0" t="0" r="0" b="0"/>
            <wp:wrapNone/>
            <wp:docPr id="47" name="Рисунок 47" descr="C:\Users\yakimov\AppData\Roaming\Skype\y_andy\media_messaging\media_cache_v3\^76948F7E9FBDEE5449FDE3F70FD699902A62EB0DBC84C44DF0^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kimov\AppData\Roaming\Skype\y_andy\media_messaging\media_cache_v3\^76948F7E9FBDEE5449FDE3F70FD699902A62EB0DBC84C44DF0^pimgpsh_fullsize_distr.png"/>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342900" cy="342900"/>
                    </a:xfrm>
                    <a:prstGeom prst="rect">
                      <a:avLst/>
                    </a:prstGeom>
                    <a:noFill/>
                    <a:ln>
                      <a:noFill/>
                    </a:ln>
                  </pic:spPr>
                </pic:pic>
              </a:graphicData>
            </a:graphic>
          </wp:anchor>
        </w:drawing>
      </w:r>
    </w:p>
    <w:p w14:paraId="180ADDD3" w14:textId="77777777" w:rsidR="005D6D5B" w:rsidRPr="00DB33E6" w:rsidRDefault="005D6D5B" w:rsidP="005D6D5B">
      <w:pPr>
        <w:rPr>
          <w:lang w:val="en-US"/>
        </w:rPr>
      </w:pPr>
    </w:p>
    <w:p w14:paraId="73ECB8DF" w14:textId="77777777" w:rsidR="005D6D5B" w:rsidRPr="00DB33E6" w:rsidRDefault="005D6D5B" w:rsidP="005D6D5B">
      <w:pPr>
        <w:rPr>
          <w:lang w:val="en-US"/>
        </w:rPr>
      </w:pPr>
    </w:p>
    <w:p w14:paraId="5B7D3F51" w14:textId="553F32DD" w:rsidR="005D6D5B" w:rsidRPr="00DB33E6" w:rsidRDefault="0015082F" w:rsidP="005D6D5B">
      <w:pPr>
        <w:jc w:val="center"/>
        <w:rPr>
          <w:lang w:val="en-US"/>
        </w:rPr>
      </w:pPr>
      <w:r>
        <w:rPr>
          <w:lang w:val="en-US"/>
        </w:rPr>
        <w:t xml:space="preserve">ITILLECT </w:t>
      </w:r>
      <w:r w:rsidR="005D6D5B" w:rsidRPr="00DB33E6">
        <w:rPr>
          <w:lang w:val="en-US"/>
        </w:rPr>
        <w:t>20</w:t>
      </w:r>
      <w:r>
        <w:rPr>
          <w:lang w:val="en-US"/>
        </w:rPr>
        <w:t>22</w:t>
      </w:r>
    </w:p>
    <w:p w14:paraId="6EF2ED73" w14:textId="77777777" w:rsidR="009E4694" w:rsidRPr="00DB33E6" w:rsidRDefault="009E4694" w:rsidP="005D6D5B">
      <w:pPr>
        <w:jc w:val="center"/>
        <w:rPr>
          <w:lang w:val="en-US"/>
        </w:rPr>
      </w:pPr>
    </w:p>
    <w:p w14:paraId="788C4B9C" w14:textId="77777777" w:rsidR="009E4694" w:rsidRPr="00DB33E6" w:rsidRDefault="009E4694" w:rsidP="005D6D5B">
      <w:pPr>
        <w:jc w:val="center"/>
        <w:rPr>
          <w:lang w:val="en-US"/>
        </w:rPr>
        <w:sectPr w:rsidR="009E4694" w:rsidRPr="00DB33E6">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pPr>
    </w:p>
    <w:p w14:paraId="393DA32C" w14:textId="77777777" w:rsidR="005D6D5B" w:rsidRPr="00DB33E6" w:rsidRDefault="005D6D5B" w:rsidP="005D6D5B">
      <w:pPr>
        <w:jc w:val="center"/>
        <w:rPr>
          <w:rFonts w:eastAsiaTheme="majorEastAsia" w:cstheme="majorBidi"/>
          <w:sz w:val="18"/>
          <w:szCs w:val="32"/>
          <w:lang w:val="en-US"/>
        </w:rPr>
      </w:pPr>
    </w:p>
    <w:sdt>
      <w:sdtPr>
        <w:rPr>
          <w:rFonts w:eastAsiaTheme="minorHAnsi" w:cstheme="minorBidi"/>
          <w:color w:val="auto"/>
          <w:sz w:val="24"/>
          <w:szCs w:val="22"/>
          <w:lang w:val="en-US" w:eastAsia="en-US"/>
        </w:rPr>
        <w:id w:val="-1893112730"/>
        <w:docPartObj>
          <w:docPartGallery w:val="Table of Contents"/>
          <w:docPartUnique/>
        </w:docPartObj>
      </w:sdtPr>
      <w:sdtEndPr>
        <w:rPr>
          <w:b/>
          <w:bCs/>
        </w:rPr>
      </w:sdtEndPr>
      <w:sdtContent>
        <w:p w14:paraId="0CA9A06F" w14:textId="77777777" w:rsidR="005D6D5B" w:rsidRPr="00DB33E6" w:rsidRDefault="005D6D5B">
          <w:pPr>
            <w:pStyle w:val="ae"/>
            <w:rPr>
              <w:lang w:val="en-US"/>
            </w:rPr>
          </w:pPr>
          <w:r w:rsidRPr="00DB33E6">
            <w:rPr>
              <w:lang w:val="en-US"/>
            </w:rPr>
            <w:t>Table of Contents</w:t>
          </w:r>
        </w:p>
        <w:p w14:paraId="627C86CF" w14:textId="60997BDB" w:rsidR="009E4694" w:rsidRPr="00DB33E6" w:rsidRDefault="005D6D5B">
          <w:pPr>
            <w:pStyle w:val="11"/>
            <w:tabs>
              <w:tab w:val="right" w:leader="dot" w:pos="9345"/>
            </w:tabs>
            <w:rPr>
              <w:rFonts w:asciiTheme="minorHAnsi" w:eastAsiaTheme="minorEastAsia" w:hAnsiTheme="minorHAnsi"/>
              <w:sz w:val="22"/>
              <w:lang w:val="en-US" w:eastAsia="ru-RU"/>
            </w:rPr>
          </w:pPr>
          <w:r w:rsidRPr="00DB33E6">
            <w:rPr>
              <w:lang w:val="en-US"/>
            </w:rPr>
            <w:fldChar w:fldCharType="begin"/>
          </w:r>
          <w:r w:rsidRPr="00DB33E6">
            <w:rPr>
              <w:lang w:val="en-US"/>
            </w:rPr>
            <w:instrText xml:space="preserve"> TOC \o "1-3" \h \z \u </w:instrText>
          </w:r>
          <w:r w:rsidRPr="00DB33E6">
            <w:rPr>
              <w:lang w:val="en-US"/>
            </w:rPr>
            <w:fldChar w:fldCharType="separate"/>
          </w:r>
          <w:hyperlink w:anchor="_Toc2262931" w:history="1">
            <w:r w:rsidR="009E4694" w:rsidRPr="00DB33E6">
              <w:rPr>
                <w:rStyle w:val="ac"/>
                <w:lang w:val="en-US"/>
              </w:rPr>
              <w:t>Purpose</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_Toc2262931 \h </w:instrText>
            </w:r>
            <w:r w:rsidR="009E4694" w:rsidRPr="00DB33E6">
              <w:rPr>
                <w:webHidden/>
                <w:lang w:val="en-US"/>
              </w:rPr>
            </w:r>
            <w:r w:rsidR="009E4694" w:rsidRPr="00DB33E6">
              <w:rPr>
                <w:webHidden/>
                <w:lang w:val="en-US"/>
              </w:rPr>
              <w:fldChar w:fldCharType="separate"/>
            </w:r>
            <w:r w:rsidR="00C27903">
              <w:rPr>
                <w:noProof/>
                <w:webHidden/>
                <w:lang w:val="en-US"/>
              </w:rPr>
              <w:t>3</w:t>
            </w:r>
            <w:r w:rsidR="009E4694" w:rsidRPr="00DB33E6">
              <w:rPr>
                <w:webHidden/>
                <w:lang w:val="en-US"/>
              </w:rPr>
              <w:fldChar w:fldCharType="end"/>
            </w:r>
          </w:hyperlink>
        </w:p>
        <w:p w14:paraId="5E4C8DC9" w14:textId="2F65CCBA"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32" w:history="1">
            <w:r w:rsidR="009E4694" w:rsidRPr="00DB33E6">
              <w:rPr>
                <w:rStyle w:val="ac"/>
                <w:lang w:val="en-US"/>
              </w:rPr>
              <w:t>Functional Description</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_Toc2262932 \h </w:instrText>
            </w:r>
            <w:r w:rsidR="009E4694" w:rsidRPr="00DB33E6">
              <w:rPr>
                <w:webHidden/>
                <w:lang w:val="en-US"/>
              </w:rPr>
            </w:r>
            <w:r w:rsidR="009E4694" w:rsidRPr="00DB33E6">
              <w:rPr>
                <w:webHidden/>
                <w:lang w:val="en-US"/>
              </w:rPr>
              <w:fldChar w:fldCharType="separate"/>
            </w:r>
            <w:r w:rsidR="00C27903">
              <w:rPr>
                <w:noProof/>
                <w:webHidden/>
                <w:lang w:val="en-US"/>
              </w:rPr>
              <w:t>4</w:t>
            </w:r>
            <w:r w:rsidR="009E4694" w:rsidRPr="00DB33E6">
              <w:rPr>
                <w:webHidden/>
                <w:lang w:val="en-US"/>
              </w:rPr>
              <w:fldChar w:fldCharType="end"/>
            </w:r>
          </w:hyperlink>
        </w:p>
        <w:p w14:paraId="39E84903" w14:textId="16DB6F56" w:rsidR="009E4694" w:rsidRPr="00DB33E6" w:rsidRDefault="001D2813">
          <w:pPr>
            <w:pStyle w:val="21"/>
            <w:rPr>
              <w:rFonts w:asciiTheme="minorHAnsi" w:eastAsiaTheme="minorEastAsia" w:hAnsiTheme="minorHAnsi"/>
              <w:sz w:val="22"/>
              <w:lang w:val="en-US" w:eastAsia="ru-RU"/>
            </w:rPr>
          </w:pPr>
          <w:hyperlink w:anchor="_Toc2262933" w:history="1">
            <w:r w:rsidR="009E4694" w:rsidRPr="00DB33E6">
              <w:rPr>
                <w:rStyle w:val="ac"/>
                <w:lang w:val="en-US"/>
              </w:rPr>
              <w:t>For Developers</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_Toc2262933 \h </w:instrText>
            </w:r>
            <w:r w:rsidR="009E4694" w:rsidRPr="00DB33E6">
              <w:rPr>
                <w:webHidden/>
                <w:lang w:val="en-US"/>
              </w:rPr>
            </w:r>
            <w:r w:rsidR="009E4694" w:rsidRPr="00DB33E6">
              <w:rPr>
                <w:webHidden/>
                <w:lang w:val="en-US"/>
              </w:rPr>
              <w:fldChar w:fldCharType="separate"/>
            </w:r>
            <w:r w:rsidR="00C27903">
              <w:rPr>
                <w:noProof/>
                <w:webHidden/>
                <w:lang w:val="en-US"/>
              </w:rPr>
              <w:t>5</w:t>
            </w:r>
            <w:r w:rsidR="009E4694" w:rsidRPr="00DB33E6">
              <w:rPr>
                <w:webHidden/>
                <w:lang w:val="en-US"/>
              </w:rPr>
              <w:fldChar w:fldCharType="end"/>
            </w:r>
          </w:hyperlink>
        </w:p>
        <w:p w14:paraId="1F45CEA2" w14:textId="0661ED96"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34" w:history="1">
            <w:r w:rsidR="009E4694" w:rsidRPr="00DB33E6">
              <w:rPr>
                <w:rStyle w:val="ac"/>
                <w:lang w:val="en-US"/>
              </w:rPr>
              <w:t>Agreement</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_Toc2262934 \h </w:instrText>
            </w:r>
            <w:r w:rsidR="009E4694" w:rsidRPr="00DB33E6">
              <w:rPr>
                <w:webHidden/>
                <w:lang w:val="en-US"/>
              </w:rPr>
            </w:r>
            <w:r w:rsidR="009E4694" w:rsidRPr="00DB33E6">
              <w:rPr>
                <w:webHidden/>
                <w:lang w:val="en-US"/>
              </w:rPr>
              <w:fldChar w:fldCharType="separate"/>
            </w:r>
            <w:r w:rsidR="00C27903">
              <w:rPr>
                <w:noProof/>
                <w:webHidden/>
                <w:lang w:val="en-US"/>
              </w:rPr>
              <w:t>5</w:t>
            </w:r>
            <w:r w:rsidR="009E4694" w:rsidRPr="00DB33E6">
              <w:rPr>
                <w:webHidden/>
                <w:lang w:val="en-US"/>
              </w:rPr>
              <w:fldChar w:fldCharType="end"/>
            </w:r>
          </w:hyperlink>
        </w:p>
        <w:p w14:paraId="5414EED2" w14:textId="504CF7BB"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35" w:history="1">
            <w:r w:rsidR="009E4694" w:rsidRPr="00DB33E6">
              <w:rPr>
                <w:rStyle w:val="ac"/>
                <w:lang w:val="en-US"/>
              </w:rPr>
              <w:t>Technical Requirements</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_Toc2262935 \h </w:instrText>
            </w:r>
            <w:r w:rsidR="009E4694" w:rsidRPr="00DB33E6">
              <w:rPr>
                <w:webHidden/>
                <w:lang w:val="en-US"/>
              </w:rPr>
            </w:r>
            <w:r w:rsidR="009E4694" w:rsidRPr="00DB33E6">
              <w:rPr>
                <w:webHidden/>
                <w:lang w:val="en-US"/>
              </w:rPr>
              <w:fldChar w:fldCharType="separate"/>
            </w:r>
            <w:r w:rsidR="00C27903">
              <w:rPr>
                <w:noProof/>
                <w:webHidden/>
                <w:lang w:val="en-US"/>
              </w:rPr>
              <w:t>5</w:t>
            </w:r>
            <w:r w:rsidR="009E4694" w:rsidRPr="00DB33E6">
              <w:rPr>
                <w:webHidden/>
                <w:lang w:val="en-US"/>
              </w:rPr>
              <w:fldChar w:fldCharType="end"/>
            </w:r>
          </w:hyperlink>
        </w:p>
        <w:p w14:paraId="421AE38D" w14:textId="3550484A"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36" w:history="1">
            <w:r w:rsidR="009E4694" w:rsidRPr="00DB33E6">
              <w:rPr>
                <w:rStyle w:val="ac"/>
                <w:lang w:val="en-US"/>
              </w:rPr>
              <w:t>Template Structure</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_Toc2262936 \h </w:instrText>
            </w:r>
            <w:r w:rsidR="009E4694" w:rsidRPr="00DB33E6">
              <w:rPr>
                <w:webHidden/>
                <w:lang w:val="en-US"/>
              </w:rPr>
            </w:r>
            <w:r w:rsidR="009E4694" w:rsidRPr="00DB33E6">
              <w:rPr>
                <w:webHidden/>
                <w:lang w:val="en-US"/>
              </w:rPr>
              <w:fldChar w:fldCharType="separate"/>
            </w:r>
            <w:r w:rsidR="00C27903">
              <w:rPr>
                <w:noProof/>
                <w:webHidden/>
                <w:lang w:val="en-US"/>
              </w:rPr>
              <w:t>6</w:t>
            </w:r>
            <w:r w:rsidR="009E4694" w:rsidRPr="00DB33E6">
              <w:rPr>
                <w:webHidden/>
                <w:lang w:val="en-US"/>
              </w:rPr>
              <w:fldChar w:fldCharType="end"/>
            </w:r>
          </w:hyperlink>
        </w:p>
        <w:p w14:paraId="1C987C54" w14:textId="55D42F1B"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37" w:history="1">
            <w:r w:rsidR="009E4694" w:rsidRPr="00DB33E6">
              <w:rPr>
                <w:rStyle w:val="ac"/>
                <w:lang w:val="en-US"/>
              </w:rPr>
              <w:t>Work with the Tool</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_Toc2262937 \h </w:instrText>
            </w:r>
            <w:r w:rsidR="009E4694" w:rsidRPr="00DB33E6">
              <w:rPr>
                <w:webHidden/>
                <w:lang w:val="en-US"/>
              </w:rPr>
            </w:r>
            <w:r w:rsidR="009E4694" w:rsidRPr="00DB33E6">
              <w:rPr>
                <w:webHidden/>
                <w:lang w:val="en-US"/>
              </w:rPr>
              <w:fldChar w:fldCharType="separate"/>
            </w:r>
            <w:r w:rsidR="00C27903">
              <w:rPr>
                <w:noProof/>
                <w:webHidden/>
                <w:lang w:val="en-US"/>
              </w:rPr>
              <w:t>7</w:t>
            </w:r>
            <w:r w:rsidR="009E4694" w:rsidRPr="00DB33E6">
              <w:rPr>
                <w:webHidden/>
                <w:lang w:val="en-US"/>
              </w:rPr>
              <w:fldChar w:fldCharType="end"/>
            </w:r>
          </w:hyperlink>
        </w:p>
        <w:p w14:paraId="20E66FC5" w14:textId="11C019DF"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38" w:history="1">
            <w:r w:rsidR="009E4694" w:rsidRPr="00DB33E6">
              <w:rPr>
                <w:rStyle w:val="ac"/>
                <w:lang w:val="en-US"/>
              </w:rPr>
              <w:t>Navigation</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_Toc2262938 \h </w:instrText>
            </w:r>
            <w:r w:rsidR="009E4694" w:rsidRPr="00DB33E6">
              <w:rPr>
                <w:webHidden/>
                <w:lang w:val="en-US"/>
              </w:rPr>
            </w:r>
            <w:r w:rsidR="009E4694" w:rsidRPr="00DB33E6">
              <w:rPr>
                <w:webHidden/>
                <w:lang w:val="en-US"/>
              </w:rPr>
              <w:fldChar w:fldCharType="separate"/>
            </w:r>
            <w:r w:rsidR="00C27903">
              <w:rPr>
                <w:noProof/>
                <w:webHidden/>
                <w:lang w:val="en-US"/>
              </w:rPr>
              <w:t>8</w:t>
            </w:r>
            <w:r w:rsidR="009E4694" w:rsidRPr="00DB33E6">
              <w:rPr>
                <w:webHidden/>
                <w:lang w:val="en-US"/>
              </w:rPr>
              <w:fldChar w:fldCharType="end"/>
            </w:r>
          </w:hyperlink>
        </w:p>
        <w:p w14:paraId="435A9675" w14:textId="3CC55246"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39" w:history="1">
            <w:r w:rsidR="009E4694" w:rsidRPr="00DB33E6">
              <w:rPr>
                <w:rStyle w:val="ac"/>
                <w:lang w:val="en-US"/>
              </w:rPr>
              <w:t>Quick Building of a Financial Plan.</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_Toc2262939 \h </w:instrText>
            </w:r>
            <w:r w:rsidR="009E4694" w:rsidRPr="00DB33E6">
              <w:rPr>
                <w:webHidden/>
                <w:lang w:val="en-US"/>
              </w:rPr>
            </w:r>
            <w:r w:rsidR="009E4694" w:rsidRPr="00DB33E6">
              <w:rPr>
                <w:webHidden/>
                <w:lang w:val="en-US"/>
              </w:rPr>
              <w:fldChar w:fldCharType="separate"/>
            </w:r>
            <w:r w:rsidR="00C27903">
              <w:rPr>
                <w:noProof/>
                <w:webHidden/>
                <w:lang w:val="en-US"/>
              </w:rPr>
              <w:t>9</w:t>
            </w:r>
            <w:r w:rsidR="009E4694" w:rsidRPr="00DB33E6">
              <w:rPr>
                <w:webHidden/>
                <w:lang w:val="en-US"/>
              </w:rPr>
              <w:fldChar w:fldCharType="end"/>
            </w:r>
          </w:hyperlink>
        </w:p>
        <w:p w14:paraId="054AE1B2" w14:textId="78FC47E1"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40" w:history="1">
            <w:r w:rsidR="009E4694" w:rsidRPr="00DB33E6">
              <w:rPr>
                <w:rStyle w:val="ac"/>
                <w:lang w:val="en-US"/>
              </w:rPr>
              <w:t>Build a Financial Model</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_Toc2262940 \h </w:instrText>
            </w:r>
            <w:r w:rsidR="009E4694" w:rsidRPr="00DB33E6">
              <w:rPr>
                <w:webHidden/>
                <w:lang w:val="en-US"/>
              </w:rPr>
            </w:r>
            <w:r w:rsidR="009E4694" w:rsidRPr="00DB33E6">
              <w:rPr>
                <w:webHidden/>
                <w:lang w:val="en-US"/>
              </w:rPr>
              <w:fldChar w:fldCharType="separate"/>
            </w:r>
            <w:r w:rsidR="00C27903">
              <w:rPr>
                <w:noProof/>
                <w:webHidden/>
                <w:lang w:val="en-US"/>
              </w:rPr>
              <w:t>11</w:t>
            </w:r>
            <w:r w:rsidR="009E4694" w:rsidRPr="00DB33E6">
              <w:rPr>
                <w:webHidden/>
                <w:lang w:val="en-US"/>
              </w:rPr>
              <w:fldChar w:fldCharType="end"/>
            </w:r>
          </w:hyperlink>
        </w:p>
        <w:p w14:paraId="24C11F51" w14:textId="1E17D43C" w:rsidR="009E4694" w:rsidRPr="00DB33E6" w:rsidRDefault="001D2813">
          <w:pPr>
            <w:pStyle w:val="21"/>
            <w:rPr>
              <w:rFonts w:asciiTheme="minorHAnsi" w:eastAsiaTheme="minorEastAsia" w:hAnsiTheme="minorHAnsi"/>
              <w:sz w:val="22"/>
              <w:lang w:val="en-US" w:eastAsia="ru-RU"/>
            </w:rPr>
          </w:pPr>
          <w:hyperlink w:anchor="_Toc2262941" w:history="1">
            <w:r w:rsidR="009E4694" w:rsidRPr="00DB33E6">
              <w:rPr>
                <w:rStyle w:val="ac"/>
                <w:lang w:val="en-US"/>
              </w:rPr>
              <w:t>Project Organization Planning</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_Toc2262941 \h </w:instrText>
            </w:r>
            <w:r w:rsidR="009E4694" w:rsidRPr="00DB33E6">
              <w:rPr>
                <w:webHidden/>
                <w:lang w:val="en-US"/>
              </w:rPr>
            </w:r>
            <w:r w:rsidR="009E4694" w:rsidRPr="00DB33E6">
              <w:rPr>
                <w:webHidden/>
                <w:lang w:val="en-US"/>
              </w:rPr>
              <w:fldChar w:fldCharType="separate"/>
            </w:r>
            <w:r w:rsidR="00C27903">
              <w:rPr>
                <w:noProof/>
                <w:webHidden/>
                <w:lang w:val="en-US"/>
              </w:rPr>
              <w:t>11</w:t>
            </w:r>
            <w:r w:rsidR="009E4694" w:rsidRPr="00DB33E6">
              <w:rPr>
                <w:webHidden/>
                <w:lang w:val="en-US"/>
              </w:rPr>
              <w:fldChar w:fldCharType="end"/>
            </w:r>
          </w:hyperlink>
        </w:p>
        <w:p w14:paraId="1FDB1C00" w14:textId="13438462" w:rsidR="009E4694" w:rsidRPr="00DB33E6" w:rsidRDefault="001D2813">
          <w:pPr>
            <w:pStyle w:val="21"/>
            <w:rPr>
              <w:rFonts w:asciiTheme="minorHAnsi" w:eastAsiaTheme="minorEastAsia" w:hAnsiTheme="minorHAnsi"/>
              <w:sz w:val="22"/>
              <w:lang w:val="en-US" w:eastAsia="ru-RU"/>
            </w:rPr>
          </w:pPr>
          <w:hyperlink w:anchor="_Toc2262942" w:history="1">
            <w:r w:rsidR="009E4694" w:rsidRPr="00DB33E6">
              <w:rPr>
                <w:rStyle w:val="ac"/>
                <w:lang w:val="en-US"/>
              </w:rPr>
              <w:t>Source Data</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_Toc2262942 \h </w:instrText>
            </w:r>
            <w:r w:rsidR="009E4694" w:rsidRPr="00DB33E6">
              <w:rPr>
                <w:webHidden/>
                <w:lang w:val="en-US"/>
              </w:rPr>
            </w:r>
            <w:r w:rsidR="009E4694" w:rsidRPr="00DB33E6">
              <w:rPr>
                <w:webHidden/>
                <w:lang w:val="en-US"/>
              </w:rPr>
              <w:fldChar w:fldCharType="separate"/>
            </w:r>
            <w:r w:rsidR="00C27903">
              <w:rPr>
                <w:noProof/>
                <w:webHidden/>
                <w:lang w:val="en-US"/>
              </w:rPr>
              <w:t>12</w:t>
            </w:r>
            <w:r w:rsidR="009E4694" w:rsidRPr="00DB33E6">
              <w:rPr>
                <w:webHidden/>
                <w:lang w:val="en-US"/>
              </w:rPr>
              <w:fldChar w:fldCharType="end"/>
            </w:r>
          </w:hyperlink>
        </w:p>
        <w:p w14:paraId="33CE00F8" w14:textId="7C0CBAC3" w:rsidR="009E4694" w:rsidRPr="00DB33E6" w:rsidRDefault="001D2813">
          <w:pPr>
            <w:pStyle w:val="21"/>
            <w:rPr>
              <w:rFonts w:asciiTheme="minorHAnsi" w:eastAsiaTheme="minorEastAsia" w:hAnsiTheme="minorHAnsi"/>
              <w:sz w:val="22"/>
              <w:lang w:val="en-US" w:eastAsia="ru-RU"/>
            </w:rPr>
          </w:pPr>
          <w:hyperlink w:anchor="_Toc2262943" w:history="1">
            <w:r w:rsidR="009E4694" w:rsidRPr="00DB33E6">
              <w:rPr>
                <w:rStyle w:val="ac"/>
                <w:lang w:val="en-US"/>
              </w:rPr>
              <w:t>Indexing of Results</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_Toc2262943 \h </w:instrText>
            </w:r>
            <w:r w:rsidR="009E4694" w:rsidRPr="00DB33E6">
              <w:rPr>
                <w:webHidden/>
                <w:lang w:val="en-US"/>
              </w:rPr>
            </w:r>
            <w:r w:rsidR="009E4694" w:rsidRPr="00DB33E6">
              <w:rPr>
                <w:webHidden/>
                <w:lang w:val="en-US"/>
              </w:rPr>
              <w:fldChar w:fldCharType="separate"/>
            </w:r>
            <w:r w:rsidR="00C27903">
              <w:rPr>
                <w:noProof/>
                <w:webHidden/>
                <w:lang w:val="en-US"/>
              </w:rPr>
              <w:t>12</w:t>
            </w:r>
            <w:r w:rsidR="009E4694" w:rsidRPr="00DB33E6">
              <w:rPr>
                <w:webHidden/>
                <w:lang w:val="en-US"/>
              </w:rPr>
              <w:fldChar w:fldCharType="end"/>
            </w:r>
          </w:hyperlink>
        </w:p>
        <w:p w14:paraId="01080330" w14:textId="4ECAEB0A" w:rsidR="009E4694" w:rsidRPr="00DB33E6" w:rsidRDefault="001D2813">
          <w:pPr>
            <w:pStyle w:val="21"/>
            <w:rPr>
              <w:rFonts w:asciiTheme="minorHAnsi" w:eastAsiaTheme="minorEastAsia" w:hAnsiTheme="minorHAnsi"/>
              <w:sz w:val="22"/>
              <w:lang w:val="en-US" w:eastAsia="ru-RU"/>
            </w:rPr>
          </w:pPr>
          <w:hyperlink w:anchor="_Toc2262944" w:history="1">
            <w:r w:rsidR="009E4694" w:rsidRPr="00DB33E6">
              <w:rPr>
                <w:rStyle w:val="ac"/>
                <w:lang w:val="en-US"/>
              </w:rPr>
              <w:t>Sales Planning.</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_Toc2262944 \h </w:instrText>
            </w:r>
            <w:r w:rsidR="009E4694" w:rsidRPr="00DB33E6">
              <w:rPr>
                <w:webHidden/>
                <w:lang w:val="en-US"/>
              </w:rPr>
            </w:r>
            <w:r w:rsidR="009E4694" w:rsidRPr="00DB33E6">
              <w:rPr>
                <w:webHidden/>
                <w:lang w:val="en-US"/>
              </w:rPr>
              <w:fldChar w:fldCharType="separate"/>
            </w:r>
            <w:r w:rsidR="00C27903">
              <w:rPr>
                <w:noProof/>
                <w:webHidden/>
                <w:lang w:val="en-US"/>
              </w:rPr>
              <w:t>13</w:t>
            </w:r>
            <w:r w:rsidR="009E4694" w:rsidRPr="00DB33E6">
              <w:rPr>
                <w:webHidden/>
                <w:lang w:val="en-US"/>
              </w:rPr>
              <w:fldChar w:fldCharType="end"/>
            </w:r>
          </w:hyperlink>
        </w:p>
        <w:p w14:paraId="2B6EFACA" w14:textId="108280F9" w:rsidR="009E4694" w:rsidRPr="00DB33E6" w:rsidRDefault="001D2813">
          <w:pPr>
            <w:pStyle w:val="21"/>
            <w:rPr>
              <w:rFonts w:asciiTheme="minorHAnsi" w:eastAsiaTheme="minorEastAsia" w:hAnsiTheme="minorHAnsi"/>
              <w:sz w:val="22"/>
              <w:lang w:val="en-US" w:eastAsia="ru-RU"/>
            </w:rPr>
          </w:pPr>
          <w:hyperlink w:anchor="_Toc2262945" w:history="1">
            <w:r w:rsidR="009E4694" w:rsidRPr="00DB33E6">
              <w:rPr>
                <w:rStyle w:val="ac"/>
                <w:lang w:val="en-US"/>
              </w:rPr>
              <w:t>Multicurrency Calculations</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_Toc2262945 \h </w:instrText>
            </w:r>
            <w:r w:rsidR="009E4694" w:rsidRPr="00DB33E6">
              <w:rPr>
                <w:webHidden/>
                <w:lang w:val="en-US"/>
              </w:rPr>
            </w:r>
            <w:r w:rsidR="009E4694" w:rsidRPr="00DB33E6">
              <w:rPr>
                <w:webHidden/>
                <w:lang w:val="en-US"/>
              </w:rPr>
              <w:fldChar w:fldCharType="separate"/>
            </w:r>
            <w:r w:rsidR="00C27903">
              <w:rPr>
                <w:noProof/>
                <w:webHidden/>
                <w:lang w:val="en-US"/>
              </w:rPr>
              <w:t>16</w:t>
            </w:r>
            <w:r w:rsidR="009E4694" w:rsidRPr="00DB33E6">
              <w:rPr>
                <w:webHidden/>
                <w:lang w:val="en-US"/>
              </w:rPr>
              <w:fldChar w:fldCharType="end"/>
            </w:r>
          </w:hyperlink>
        </w:p>
        <w:p w14:paraId="5B97F39F" w14:textId="361DAC82" w:rsidR="009E4694" w:rsidRPr="00DB33E6" w:rsidRDefault="001D2813">
          <w:pPr>
            <w:pStyle w:val="21"/>
            <w:rPr>
              <w:rFonts w:asciiTheme="minorHAnsi" w:eastAsiaTheme="minorEastAsia" w:hAnsiTheme="minorHAnsi"/>
              <w:sz w:val="22"/>
              <w:lang w:val="en-US" w:eastAsia="ru-RU"/>
            </w:rPr>
          </w:pPr>
          <w:hyperlink w:anchor="_Toc2262946" w:history="1">
            <w:r w:rsidR="009E4694" w:rsidRPr="00DB33E6">
              <w:rPr>
                <w:rStyle w:val="ac"/>
                <w:lang w:val="en-US"/>
              </w:rPr>
              <w:t>Currency Rate</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_Toc2262946 \h </w:instrText>
            </w:r>
            <w:r w:rsidR="009E4694" w:rsidRPr="00DB33E6">
              <w:rPr>
                <w:webHidden/>
                <w:lang w:val="en-US"/>
              </w:rPr>
            </w:r>
            <w:r w:rsidR="009E4694" w:rsidRPr="00DB33E6">
              <w:rPr>
                <w:webHidden/>
                <w:lang w:val="en-US"/>
              </w:rPr>
              <w:fldChar w:fldCharType="separate"/>
            </w:r>
            <w:r w:rsidR="00C27903">
              <w:rPr>
                <w:noProof/>
                <w:webHidden/>
                <w:lang w:val="en-US"/>
              </w:rPr>
              <w:t>17</w:t>
            </w:r>
            <w:r w:rsidR="009E4694" w:rsidRPr="00DB33E6">
              <w:rPr>
                <w:webHidden/>
                <w:lang w:val="en-US"/>
              </w:rPr>
              <w:fldChar w:fldCharType="end"/>
            </w:r>
          </w:hyperlink>
        </w:p>
        <w:p w14:paraId="6F69F0BD" w14:textId="7A725954" w:rsidR="009E4694" w:rsidRPr="00DB33E6" w:rsidRDefault="001D2813">
          <w:pPr>
            <w:pStyle w:val="21"/>
            <w:rPr>
              <w:rFonts w:asciiTheme="minorHAnsi" w:eastAsiaTheme="minorEastAsia" w:hAnsiTheme="minorHAnsi"/>
              <w:sz w:val="22"/>
              <w:lang w:val="en-US" w:eastAsia="ru-RU"/>
            </w:rPr>
          </w:pPr>
          <w:hyperlink w:anchor="_Toc2262947" w:history="1">
            <w:r w:rsidR="009E4694" w:rsidRPr="00DB33E6">
              <w:rPr>
                <w:rStyle w:val="ac"/>
                <w:lang w:val="en-US"/>
              </w:rPr>
              <w:t>Cost Planning.</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_Toc2262947 \h </w:instrText>
            </w:r>
            <w:r w:rsidR="009E4694" w:rsidRPr="00DB33E6">
              <w:rPr>
                <w:webHidden/>
                <w:lang w:val="en-US"/>
              </w:rPr>
            </w:r>
            <w:r w:rsidR="009E4694" w:rsidRPr="00DB33E6">
              <w:rPr>
                <w:webHidden/>
                <w:lang w:val="en-US"/>
              </w:rPr>
              <w:fldChar w:fldCharType="separate"/>
            </w:r>
            <w:r w:rsidR="00C27903">
              <w:rPr>
                <w:noProof/>
                <w:webHidden/>
                <w:lang w:val="en-US"/>
              </w:rPr>
              <w:t>19</w:t>
            </w:r>
            <w:r w:rsidR="009E4694" w:rsidRPr="00DB33E6">
              <w:rPr>
                <w:webHidden/>
                <w:lang w:val="en-US"/>
              </w:rPr>
              <w:fldChar w:fldCharType="end"/>
            </w:r>
          </w:hyperlink>
        </w:p>
        <w:p w14:paraId="4E45803D" w14:textId="3651824C" w:rsidR="009E4694" w:rsidRPr="00DB33E6" w:rsidRDefault="001D2813">
          <w:pPr>
            <w:pStyle w:val="21"/>
            <w:rPr>
              <w:rFonts w:asciiTheme="minorHAnsi" w:eastAsiaTheme="minorEastAsia" w:hAnsiTheme="minorHAnsi"/>
              <w:sz w:val="22"/>
              <w:lang w:val="en-US" w:eastAsia="ru-RU"/>
            </w:rPr>
          </w:pPr>
          <w:hyperlink w:anchor="_Toc2262948" w:history="1">
            <w:r w:rsidR="009E4694" w:rsidRPr="00DB33E6">
              <w:rPr>
                <w:rStyle w:val="ac"/>
                <w:lang w:val="en-US"/>
              </w:rPr>
              <w:t>Variable Costs</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_Toc2262948 \h </w:instrText>
            </w:r>
            <w:r w:rsidR="009E4694" w:rsidRPr="00DB33E6">
              <w:rPr>
                <w:webHidden/>
                <w:lang w:val="en-US"/>
              </w:rPr>
            </w:r>
            <w:r w:rsidR="009E4694" w:rsidRPr="00DB33E6">
              <w:rPr>
                <w:webHidden/>
                <w:lang w:val="en-US"/>
              </w:rPr>
              <w:fldChar w:fldCharType="separate"/>
            </w:r>
            <w:r w:rsidR="00C27903">
              <w:rPr>
                <w:noProof/>
                <w:webHidden/>
                <w:lang w:val="en-US"/>
              </w:rPr>
              <w:t>19</w:t>
            </w:r>
            <w:r w:rsidR="009E4694" w:rsidRPr="00DB33E6">
              <w:rPr>
                <w:webHidden/>
                <w:lang w:val="en-US"/>
              </w:rPr>
              <w:fldChar w:fldCharType="end"/>
            </w:r>
          </w:hyperlink>
        </w:p>
        <w:p w14:paraId="5B558E7B" w14:textId="5D80221C" w:rsidR="009E4694" w:rsidRPr="00DB33E6" w:rsidRDefault="001D2813">
          <w:pPr>
            <w:pStyle w:val="21"/>
            <w:rPr>
              <w:rFonts w:asciiTheme="minorHAnsi" w:eastAsiaTheme="minorEastAsia" w:hAnsiTheme="minorHAnsi"/>
              <w:sz w:val="22"/>
              <w:lang w:val="en-US" w:eastAsia="ru-RU"/>
            </w:rPr>
          </w:pPr>
          <w:hyperlink w:anchor="_Toc2262949" w:history="1">
            <w:r w:rsidR="009E4694" w:rsidRPr="00DB33E6">
              <w:rPr>
                <w:rStyle w:val="ac"/>
                <w:lang w:val="en-US"/>
              </w:rPr>
              <w:t>Fixed Costs</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_Toc2262949 \h </w:instrText>
            </w:r>
            <w:r w:rsidR="009E4694" w:rsidRPr="00DB33E6">
              <w:rPr>
                <w:webHidden/>
                <w:lang w:val="en-US"/>
              </w:rPr>
            </w:r>
            <w:r w:rsidR="009E4694" w:rsidRPr="00DB33E6">
              <w:rPr>
                <w:webHidden/>
                <w:lang w:val="en-US"/>
              </w:rPr>
              <w:fldChar w:fldCharType="separate"/>
            </w:r>
            <w:r w:rsidR="00C27903">
              <w:rPr>
                <w:noProof/>
                <w:webHidden/>
                <w:lang w:val="en-US"/>
              </w:rPr>
              <w:t>21</w:t>
            </w:r>
            <w:r w:rsidR="009E4694" w:rsidRPr="00DB33E6">
              <w:rPr>
                <w:webHidden/>
                <w:lang w:val="en-US"/>
              </w:rPr>
              <w:fldChar w:fldCharType="end"/>
            </w:r>
          </w:hyperlink>
        </w:p>
        <w:p w14:paraId="7C47FB37" w14:textId="5CE8A2A7" w:rsidR="009E4694" w:rsidRPr="00DB33E6" w:rsidRDefault="001D2813">
          <w:pPr>
            <w:pStyle w:val="21"/>
            <w:rPr>
              <w:rFonts w:asciiTheme="minorHAnsi" w:eastAsiaTheme="minorEastAsia" w:hAnsiTheme="minorHAnsi"/>
              <w:sz w:val="22"/>
              <w:lang w:val="en-US" w:eastAsia="ru-RU"/>
            </w:rPr>
          </w:pPr>
          <w:hyperlink w:anchor="_Toc2262950" w:history="1">
            <w:r w:rsidR="009E4694" w:rsidRPr="00DB33E6">
              <w:rPr>
                <w:rStyle w:val="ac"/>
                <w:lang w:val="en-US"/>
              </w:rPr>
              <w:t>Capital Investment</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_Toc2262950 \h </w:instrText>
            </w:r>
            <w:r w:rsidR="009E4694" w:rsidRPr="00DB33E6">
              <w:rPr>
                <w:webHidden/>
                <w:lang w:val="en-US"/>
              </w:rPr>
            </w:r>
            <w:r w:rsidR="009E4694" w:rsidRPr="00DB33E6">
              <w:rPr>
                <w:webHidden/>
                <w:lang w:val="en-US"/>
              </w:rPr>
              <w:fldChar w:fldCharType="separate"/>
            </w:r>
            <w:r w:rsidR="00C27903">
              <w:rPr>
                <w:noProof/>
                <w:webHidden/>
                <w:lang w:val="en-US"/>
              </w:rPr>
              <w:t>22</w:t>
            </w:r>
            <w:r w:rsidR="009E4694" w:rsidRPr="00DB33E6">
              <w:rPr>
                <w:webHidden/>
                <w:lang w:val="en-US"/>
              </w:rPr>
              <w:fldChar w:fldCharType="end"/>
            </w:r>
          </w:hyperlink>
        </w:p>
        <w:p w14:paraId="707D7AD1" w14:textId="278C1D17" w:rsidR="009E4694" w:rsidRPr="00DB33E6" w:rsidRDefault="001D2813">
          <w:pPr>
            <w:pStyle w:val="21"/>
            <w:rPr>
              <w:rFonts w:asciiTheme="minorHAnsi" w:eastAsiaTheme="minorEastAsia" w:hAnsiTheme="minorHAnsi"/>
              <w:sz w:val="22"/>
              <w:lang w:val="en-US" w:eastAsia="ru-RU"/>
            </w:rPr>
          </w:pPr>
          <w:hyperlink w:anchor="_Toc2262951" w:history="1">
            <w:r w:rsidR="009E4694" w:rsidRPr="00DB33E6">
              <w:rPr>
                <w:rStyle w:val="ac"/>
                <w:lang w:val="en-US"/>
              </w:rPr>
              <w:t>Expenditure Allocation Timing.</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_Toc2262951 \h </w:instrText>
            </w:r>
            <w:r w:rsidR="009E4694" w:rsidRPr="00DB33E6">
              <w:rPr>
                <w:webHidden/>
                <w:lang w:val="en-US"/>
              </w:rPr>
            </w:r>
            <w:r w:rsidR="009E4694" w:rsidRPr="00DB33E6">
              <w:rPr>
                <w:webHidden/>
                <w:lang w:val="en-US"/>
              </w:rPr>
              <w:fldChar w:fldCharType="separate"/>
            </w:r>
            <w:r w:rsidR="00C27903">
              <w:rPr>
                <w:noProof/>
                <w:webHidden/>
                <w:lang w:val="en-US"/>
              </w:rPr>
              <w:t>23</w:t>
            </w:r>
            <w:r w:rsidR="009E4694" w:rsidRPr="00DB33E6">
              <w:rPr>
                <w:webHidden/>
                <w:lang w:val="en-US"/>
              </w:rPr>
              <w:fldChar w:fldCharType="end"/>
            </w:r>
          </w:hyperlink>
        </w:p>
        <w:p w14:paraId="18DD9E49" w14:textId="79BCD2FA" w:rsidR="009E4694" w:rsidRPr="00DB33E6" w:rsidRDefault="001D2813">
          <w:pPr>
            <w:pStyle w:val="21"/>
            <w:rPr>
              <w:rFonts w:asciiTheme="minorHAnsi" w:eastAsiaTheme="minorEastAsia" w:hAnsiTheme="minorHAnsi"/>
              <w:sz w:val="22"/>
              <w:lang w:val="en-US" w:eastAsia="ru-RU"/>
            </w:rPr>
          </w:pPr>
          <w:hyperlink w:anchor="_Toc2262952" w:history="1">
            <w:r w:rsidR="009E4694" w:rsidRPr="00DB33E6">
              <w:rPr>
                <w:rStyle w:val="ac"/>
                <w:lang w:val="en-US"/>
              </w:rPr>
              <w:t>Maintenance capex</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_Toc2262952 \h </w:instrText>
            </w:r>
            <w:r w:rsidR="009E4694" w:rsidRPr="00DB33E6">
              <w:rPr>
                <w:webHidden/>
                <w:lang w:val="en-US"/>
              </w:rPr>
            </w:r>
            <w:r w:rsidR="009E4694" w:rsidRPr="00DB33E6">
              <w:rPr>
                <w:webHidden/>
                <w:lang w:val="en-US"/>
              </w:rPr>
              <w:fldChar w:fldCharType="separate"/>
            </w:r>
            <w:r w:rsidR="00C27903">
              <w:rPr>
                <w:noProof/>
                <w:webHidden/>
                <w:lang w:val="en-US"/>
              </w:rPr>
              <w:t>25</w:t>
            </w:r>
            <w:r w:rsidR="009E4694" w:rsidRPr="00DB33E6">
              <w:rPr>
                <w:webHidden/>
                <w:lang w:val="en-US"/>
              </w:rPr>
              <w:fldChar w:fldCharType="end"/>
            </w:r>
          </w:hyperlink>
        </w:p>
        <w:p w14:paraId="090E21D3" w14:textId="2097C020" w:rsidR="009E4694" w:rsidRPr="00DB33E6" w:rsidRDefault="001D2813">
          <w:pPr>
            <w:pStyle w:val="21"/>
            <w:rPr>
              <w:rFonts w:asciiTheme="minorHAnsi" w:eastAsiaTheme="minorEastAsia" w:hAnsiTheme="minorHAnsi"/>
              <w:sz w:val="22"/>
              <w:lang w:val="en-US" w:eastAsia="ru-RU"/>
            </w:rPr>
          </w:pPr>
          <w:hyperlink w:anchor="_Toc2262953" w:history="1">
            <w:r w:rsidR="009E4694" w:rsidRPr="00DB33E6">
              <w:rPr>
                <w:rStyle w:val="ac"/>
                <w:lang w:val="en-US"/>
              </w:rPr>
              <w:t>Employee</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_Toc2262953 \h </w:instrText>
            </w:r>
            <w:r w:rsidR="009E4694" w:rsidRPr="00DB33E6">
              <w:rPr>
                <w:webHidden/>
                <w:lang w:val="en-US"/>
              </w:rPr>
            </w:r>
            <w:r w:rsidR="009E4694" w:rsidRPr="00DB33E6">
              <w:rPr>
                <w:webHidden/>
                <w:lang w:val="en-US"/>
              </w:rPr>
              <w:fldChar w:fldCharType="separate"/>
            </w:r>
            <w:r w:rsidR="00C27903">
              <w:rPr>
                <w:noProof/>
                <w:webHidden/>
                <w:lang w:val="en-US"/>
              </w:rPr>
              <w:t>26</w:t>
            </w:r>
            <w:r w:rsidR="009E4694" w:rsidRPr="00DB33E6">
              <w:rPr>
                <w:webHidden/>
                <w:lang w:val="en-US"/>
              </w:rPr>
              <w:fldChar w:fldCharType="end"/>
            </w:r>
          </w:hyperlink>
        </w:p>
        <w:p w14:paraId="7E34642E" w14:textId="697376E2"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54" w:history="1">
            <w:r w:rsidR="009E4694" w:rsidRPr="00DB33E6">
              <w:rPr>
                <w:rStyle w:val="ac"/>
                <w:lang w:val="en-US"/>
              </w:rPr>
              <w:t>Financing</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_Toc2262954 \h </w:instrText>
            </w:r>
            <w:r w:rsidR="009E4694" w:rsidRPr="00DB33E6">
              <w:rPr>
                <w:webHidden/>
                <w:lang w:val="en-US"/>
              </w:rPr>
            </w:r>
            <w:r w:rsidR="009E4694" w:rsidRPr="00DB33E6">
              <w:rPr>
                <w:webHidden/>
                <w:lang w:val="en-US"/>
              </w:rPr>
              <w:fldChar w:fldCharType="separate"/>
            </w:r>
            <w:r w:rsidR="00C27903">
              <w:rPr>
                <w:noProof/>
                <w:webHidden/>
                <w:lang w:val="en-US"/>
              </w:rPr>
              <w:t>27</w:t>
            </w:r>
            <w:r w:rsidR="009E4694" w:rsidRPr="00DB33E6">
              <w:rPr>
                <w:webHidden/>
                <w:lang w:val="en-US"/>
              </w:rPr>
              <w:fldChar w:fldCharType="end"/>
            </w:r>
          </w:hyperlink>
        </w:p>
        <w:p w14:paraId="3AF43252" w14:textId="7FD97C0B"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55" w:history="1">
            <w:r w:rsidR="009E4694" w:rsidRPr="00DB33E6">
              <w:rPr>
                <w:rStyle w:val="ac"/>
                <w:lang w:val="en-US"/>
              </w:rPr>
              <w:t>Taxes.</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_Toc2262955 \h </w:instrText>
            </w:r>
            <w:r w:rsidR="009E4694" w:rsidRPr="00DB33E6">
              <w:rPr>
                <w:webHidden/>
                <w:lang w:val="en-US"/>
              </w:rPr>
            </w:r>
            <w:r w:rsidR="009E4694" w:rsidRPr="00DB33E6">
              <w:rPr>
                <w:webHidden/>
                <w:lang w:val="en-US"/>
              </w:rPr>
              <w:fldChar w:fldCharType="separate"/>
            </w:r>
            <w:r w:rsidR="00C27903">
              <w:rPr>
                <w:noProof/>
                <w:webHidden/>
                <w:lang w:val="en-US"/>
              </w:rPr>
              <w:t>29</w:t>
            </w:r>
            <w:r w:rsidR="009E4694" w:rsidRPr="00DB33E6">
              <w:rPr>
                <w:webHidden/>
                <w:lang w:val="en-US"/>
              </w:rPr>
              <w:fldChar w:fldCharType="end"/>
            </w:r>
          </w:hyperlink>
        </w:p>
        <w:p w14:paraId="453B4623" w14:textId="13AC5104"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56" w:history="1">
            <w:r w:rsidR="009E4694" w:rsidRPr="00DB33E6">
              <w:rPr>
                <w:rStyle w:val="ac"/>
                <w:lang w:val="en-US"/>
              </w:rPr>
              <w:t>Reports and Analytics</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_Toc2262956 \h </w:instrText>
            </w:r>
            <w:r w:rsidR="009E4694" w:rsidRPr="00DB33E6">
              <w:rPr>
                <w:webHidden/>
                <w:lang w:val="en-US"/>
              </w:rPr>
            </w:r>
            <w:r w:rsidR="009E4694" w:rsidRPr="00DB33E6">
              <w:rPr>
                <w:webHidden/>
                <w:lang w:val="en-US"/>
              </w:rPr>
              <w:fldChar w:fldCharType="separate"/>
            </w:r>
            <w:r w:rsidR="00C27903">
              <w:rPr>
                <w:noProof/>
                <w:webHidden/>
                <w:lang w:val="en-US"/>
              </w:rPr>
              <w:t>32</w:t>
            </w:r>
            <w:r w:rsidR="009E4694" w:rsidRPr="00DB33E6">
              <w:rPr>
                <w:webHidden/>
                <w:lang w:val="en-US"/>
              </w:rPr>
              <w:fldChar w:fldCharType="end"/>
            </w:r>
          </w:hyperlink>
        </w:p>
        <w:p w14:paraId="0DFE7819" w14:textId="043CF06B"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57" w:history="1">
            <w:r w:rsidR="009E4694" w:rsidRPr="00DB33E6">
              <w:rPr>
                <w:rStyle w:val="ac"/>
                <w:lang w:val="en-US"/>
              </w:rPr>
              <w:t>Making Forecasts</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_Toc2262957 \h </w:instrText>
            </w:r>
            <w:r w:rsidR="009E4694" w:rsidRPr="00DB33E6">
              <w:rPr>
                <w:webHidden/>
                <w:lang w:val="en-US"/>
              </w:rPr>
            </w:r>
            <w:r w:rsidR="009E4694" w:rsidRPr="00DB33E6">
              <w:rPr>
                <w:webHidden/>
                <w:lang w:val="en-US"/>
              </w:rPr>
              <w:fldChar w:fldCharType="separate"/>
            </w:r>
            <w:r w:rsidR="00C27903">
              <w:rPr>
                <w:noProof/>
                <w:webHidden/>
                <w:lang w:val="en-US"/>
              </w:rPr>
              <w:t>40</w:t>
            </w:r>
            <w:r w:rsidR="009E4694" w:rsidRPr="00DB33E6">
              <w:rPr>
                <w:webHidden/>
                <w:lang w:val="en-US"/>
              </w:rPr>
              <w:fldChar w:fldCharType="end"/>
            </w:r>
          </w:hyperlink>
        </w:p>
        <w:p w14:paraId="76520037" w14:textId="1864108D" w:rsidR="009E4694" w:rsidRPr="00DB33E6" w:rsidRDefault="001D2813">
          <w:pPr>
            <w:pStyle w:val="11"/>
            <w:tabs>
              <w:tab w:val="right" w:leader="dot" w:pos="9345"/>
            </w:tabs>
            <w:rPr>
              <w:rFonts w:asciiTheme="minorHAnsi" w:eastAsiaTheme="minorEastAsia" w:hAnsiTheme="minorHAnsi"/>
              <w:sz w:val="22"/>
              <w:lang w:val="en-US" w:eastAsia="ru-RU"/>
            </w:rPr>
          </w:pPr>
          <w:hyperlink w:anchor="_Toc2262958" w:history="1">
            <w:r w:rsidR="009E4694" w:rsidRPr="00DB33E6">
              <w:rPr>
                <w:rStyle w:val="ac"/>
                <w:lang w:val="en-US"/>
              </w:rPr>
              <w:t>Technical Features of Working with the Tool</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_Toc2262958 \h </w:instrText>
            </w:r>
            <w:r w:rsidR="009E4694" w:rsidRPr="00DB33E6">
              <w:rPr>
                <w:webHidden/>
                <w:lang w:val="en-US"/>
              </w:rPr>
            </w:r>
            <w:r w:rsidR="009E4694" w:rsidRPr="00DB33E6">
              <w:rPr>
                <w:webHidden/>
                <w:lang w:val="en-US"/>
              </w:rPr>
              <w:fldChar w:fldCharType="separate"/>
            </w:r>
            <w:r w:rsidR="00C27903">
              <w:rPr>
                <w:noProof/>
                <w:webHidden/>
                <w:lang w:val="en-US"/>
              </w:rPr>
              <w:t>42</w:t>
            </w:r>
            <w:r w:rsidR="009E4694" w:rsidRPr="00DB33E6">
              <w:rPr>
                <w:webHidden/>
                <w:lang w:val="en-US"/>
              </w:rPr>
              <w:fldChar w:fldCharType="end"/>
            </w:r>
          </w:hyperlink>
        </w:p>
        <w:p w14:paraId="42DF3378" w14:textId="74A2FDAB" w:rsidR="009E4694" w:rsidRPr="00DB33E6" w:rsidRDefault="001D2813">
          <w:pPr>
            <w:pStyle w:val="21"/>
            <w:rPr>
              <w:rFonts w:asciiTheme="minorHAnsi" w:eastAsiaTheme="minorEastAsia" w:hAnsiTheme="minorHAnsi"/>
              <w:sz w:val="22"/>
              <w:lang w:val="en-US" w:eastAsia="ru-RU"/>
            </w:rPr>
          </w:pPr>
          <w:hyperlink w:anchor="_Toc2262959" w:history="1">
            <w:r w:rsidR="009E4694" w:rsidRPr="00DB33E6">
              <w:rPr>
                <w:rStyle w:val="ac"/>
                <w:lang w:val="en-US"/>
              </w:rPr>
              <w:t>Adding lines to the template</w:t>
            </w:r>
            <w:r w:rsidR="009E4694" w:rsidRPr="00DB33E6">
              <w:rPr>
                <w:webHidden/>
                <w:lang w:val="en-US"/>
              </w:rPr>
              <w:tab/>
            </w:r>
            <w:r w:rsidR="009E4694" w:rsidRPr="00DB33E6">
              <w:rPr>
                <w:webHidden/>
                <w:lang w:val="en-US"/>
              </w:rPr>
              <w:fldChar w:fldCharType="begin"/>
            </w:r>
            <w:r w:rsidR="009E4694" w:rsidRPr="00DB33E6">
              <w:rPr>
                <w:webHidden/>
                <w:lang w:val="en-US"/>
              </w:rPr>
              <w:instrText xml:space="preserve"> PAGEREF _Toc2262959 \h </w:instrText>
            </w:r>
            <w:r w:rsidR="009E4694" w:rsidRPr="00DB33E6">
              <w:rPr>
                <w:webHidden/>
                <w:lang w:val="en-US"/>
              </w:rPr>
            </w:r>
            <w:r w:rsidR="009E4694" w:rsidRPr="00DB33E6">
              <w:rPr>
                <w:webHidden/>
                <w:lang w:val="en-US"/>
              </w:rPr>
              <w:fldChar w:fldCharType="separate"/>
            </w:r>
            <w:r w:rsidR="00C27903">
              <w:rPr>
                <w:noProof/>
                <w:webHidden/>
                <w:lang w:val="en-US"/>
              </w:rPr>
              <w:t>42</w:t>
            </w:r>
            <w:r w:rsidR="009E4694" w:rsidRPr="00DB33E6">
              <w:rPr>
                <w:webHidden/>
                <w:lang w:val="en-US"/>
              </w:rPr>
              <w:fldChar w:fldCharType="end"/>
            </w:r>
          </w:hyperlink>
        </w:p>
        <w:p w14:paraId="07C6553E" w14:textId="77777777" w:rsidR="0073003E" w:rsidRPr="00DB33E6" w:rsidRDefault="005D6D5B">
          <w:pPr>
            <w:rPr>
              <w:b/>
              <w:bCs/>
              <w:lang w:val="en-US"/>
            </w:rPr>
          </w:pPr>
          <w:r w:rsidRPr="00DB33E6">
            <w:rPr>
              <w:b/>
              <w:bCs/>
              <w:lang w:val="en-US"/>
            </w:rPr>
            <w:fldChar w:fldCharType="end"/>
          </w:r>
        </w:p>
      </w:sdtContent>
    </w:sdt>
    <w:p w14:paraId="5EC0EC69" w14:textId="77777777" w:rsidR="005D6D5B" w:rsidRPr="00DB33E6" w:rsidRDefault="005D6D5B">
      <w:pPr>
        <w:rPr>
          <w:rFonts w:eastAsiaTheme="majorEastAsia" w:cstheme="majorBidi"/>
          <w:color w:val="2E74B5" w:themeColor="accent1" w:themeShade="BF"/>
          <w:sz w:val="32"/>
          <w:szCs w:val="32"/>
          <w:lang w:val="en-US"/>
        </w:rPr>
      </w:pPr>
      <w:r w:rsidRPr="00DB33E6">
        <w:rPr>
          <w:lang w:val="en-US"/>
        </w:rPr>
        <w:br w:type="page"/>
      </w:r>
    </w:p>
    <w:p w14:paraId="2A3A5D86" w14:textId="77777777" w:rsidR="005D6D5B" w:rsidRPr="00DB33E6" w:rsidRDefault="005D6D5B" w:rsidP="005D6D5B">
      <w:pPr>
        <w:pStyle w:val="1"/>
        <w:rPr>
          <w:lang w:val="en-US"/>
        </w:rPr>
      </w:pPr>
      <w:bookmarkStart w:id="1" w:name="_Toc1488026"/>
      <w:bookmarkStart w:id="2" w:name="_Toc2262931"/>
      <w:r w:rsidRPr="00DB33E6">
        <w:rPr>
          <w:lang w:val="en-US"/>
        </w:rPr>
        <w:lastRenderedPageBreak/>
        <w:t>Purpose</w:t>
      </w:r>
      <w:bookmarkEnd w:id="1"/>
      <w:bookmarkEnd w:id="2"/>
    </w:p>
    <w:p w14:paraId="6BB3C42D" w14:textId="66CA87E5" w:rsidR="00A81F01" w:rsidRDefault="00A81F01">
      <w:pPr>
        <w:rPr>
          <w:lang w:val="en-US"/>
        </w:rPr>
      </w:pPr>
      <w:r w:rsidRPr="00A81F01">
        <w:rPr>
          <w:lang w:val="en-US"/>
        </w:rPr>
        <w:t>Building a financial model and assessing the investment attractiveness of project (</w:t>
      </w:r>
      <w:r>
        <w:rPr>
          <w:lang w:val="en-US"/>
        </w:rPr>
        <w:t>company</w:t>
      </w:r>
      <w:r w:rsidRPr="00A81F01">
        <w:rPr>
          <w:lang w:val="en-US"/>
        </w:rPr>
        <w:t>).</w:t>
      </w:r>
    </w:p>
    <w:p w14:paraId="1C22AE4E" w14:textId="3E10ACAE" w:rsidR="005D6D5B" w:rsidRPr="00DB33E6" w:rsidRDefault="005D6D5B">
      <w:pPr>
        <w:rPr>
          <w:lang w:val="en-US"/>
        </w:rPr>
      </w:pPr>
      <w:r w:rsidRPr="00DB33E6">
        <w:rPr>
          <w:lang w:val="en-US"/>
        </w:rPr>
        <w:t xml:space="preserve">The FM-PRO </w:t>
      </w:r>
      <w:r w:rsidR="00AF5572">
        <w:rPr>
          <w:lang w:val="en-US"/>
        </w:rPr>
        <w:t xml:space="preserve">3.1 </w:t>
      </w:r>
      <w:r w:rsidRPr="00DB33E6">
        <w:rPr>
          <w:lang w:val="en-US"/>
        </w:rPr>
        <w:t>financial modeling template is a universal professional tool for creating a plan and receiving reports on the financial activity of a project (company). The template allows to:</w:t>
      </w:r>
    </w:p>
    <w:p w14:paraId="7985AAE4" w14:textId="77777777" w:rsidR="005D6D5B" w:rsidRPr="00DB33E6" w:rsidRDefault="005D6D5B" w:rsidP="005D6D5B">
      <w:pPr>
        <w:pStyle w:val="a3"/>
        <w:numPr>
          <w:ilvl w:val="0"/>
          <w:numId w:val="5"/>
        </w:numPr>
        <w:rPr>
          <w:lang w:val="en-US"/>
        </w:rPr>
      </w:pPr>
      <w:r w:rsidRPr="00DB33E6">
        <w:rPr>
          <w:lang w:val="en-US"/>
        </w:rPr>
        <w:t>create financial plans for the implementation of projects (companies) of diverse complexity with the aim of building a business plan,</w:t>
      </w:r>
    </w:p>
    <w:p w14:paraId="17F9F4C0" w14:textId="77777777" w:rsidR="005D6D5B" w:rsidRPr="00DB33E6" w:rsidRDefault="005D6D5B" w:rsidP="005D6D5B">
      <w:pPr>
        <w:pStyle w:val="a3"/>
        <w:numPr>
          <w:ilvl w:val="0"/>
          <w:numId w:val="5"/>
        </w:numPr>
        <w:rPr>
          <w:lang w:val="en-US"/>
        </w:rPr>
      </w:pPr>
      <w:r w:rsidRPr="00DB33E6">
        <w:rPr>
          <w:lang w:val="en-US"/>
        </w:rPr>
        <w:t xml:space="preserve">create a financial calculation of planning and analyzing of the existing company (project) activities, </w:t>
      </w:r>
    </w:p>
    <w:p w14:paraId="6B2F3068" w14:textId="77777777" w:rsidR="005D6D5B" w:rsidRPr="00DB33E6" w:rsidRDefault="005D6D5B" w:rsidP="005D6D5B">
      <w:pPr>
        <w:pStyle w:val="a3"/>
        <w:numPr>
          <w:ilvl w:val="0"/>
          <w:numId w:val="5"/>
        </w:numPr>
        <w:rPr>
          <w:lang w:val="en-US"/>
        </w:rPr>
      </w:pPr>
      <w:r w:rsidRPr="00DB33E6">
        <w:rPr>
          <w:lang w:val="en-US"/>
        </w:rPr>
        <w:t>carry out a graphical analysis of the results, use the data in other documents and reports,</w:t>
      </w:r>
    </w:p>
    <w:p w14:paraId="0C60EAA3" w14:textId="77777777" w:rsidR="005D6D5B" w:rsidRPr="00DB33E6" w:rsidRDefault="005D6D5B" w:rsidP="005D6D5B">
      <w:pPr>
        <w:pStyle w:val="a3"/>
        <w:numPr>
          <w:ilvl w:val="0"/>
          <w:numId w:val="5"/>
        </w:numPr>
        <w:rPr>
          <w:lang w:val="en-US"/>
        </w:rPr>
      </w:pPr>
      <w:r w:rsidRPr="00DB33E6">
        <w:rPr>
          <w:lang w:val="en-US"/>
        </w:rPr>
        <w:t>do work collectively, forward calculations to colleagues for studying, present to investors.</w:t>
      </w:r>
    </w:p>
    <w:p w14:paraId="7D163592" w14:textId="77777777" w:rsidR="005D6D5B" w:rsidRPr="00DB33E6" w:rsidRDefault="005D6D5B">
      <w:pPr>
        <w:rPr>
          <w:rFonts w:eastAsiaTheme="majorEastAsia" w:cstheme="majorBidi"/>
          <w:color w:val="2E74B5" w:themeColor="accent1" w:themeShade="BF"/>
          <w:sz w:val="32"/>
          <w:szCs w:val="32"/>
          <w:lang w:val="en-US"/>
        </w:rPr>
      </w:pPr>
      <w:r w:rsidRPr="00DB33E6">
        <w:rPr>
          <w:lang w:val="en-US"/>
        </w:rPr>
        <w:br w:type="page"/>
      </w:r>
    </w:p>
    <w:p w14:paraId="58121162" w14:textId="77777777" w:rsidR="005D6D5B" w:rsidRPr="00DB33E6" w:rsidRDefault="005D6D5B" w:rsidP="005D6D5B">
      <w:pPr>
        <w:pStyle w:val="1"/>
        <w:rPr>
          <w:lang w:val="en-US"/>
        </w:rPr>
      </w:pPr>
      <w:bookmarkStart w:id="3" w:name="_Toc1488027"/>
      <w:bookmarkStart w:id="4" w:name="_Toc2262932"/>
      <w:r w:rsidRPr="00DB33E6">
        <w:rPr>
          <w:lang w:val="en-US"/>
        </w:rPr>
        <w:lastRenderedPageBreak/>
        <w:t xml:space="preserve">Functional </w:t>
      </w:r>
      <w:r w:rsidR="00F378A2" w:rsidRPr="00DB33E6">
        <w:rPr>
          <w:lang w:val="en-US"/>
        </w:rPr>
        <w:t>D</w:t>
      </w:r>
      <w:r w:rsidRPr="00DB33E6">
        <w:rPr>
          <w:lang w:val="en-US"/>
        </w:rPr>
        <w:t>escription</w:t>
      </w:r>
      <w:bookmarkEnd w:id="3"/>
      <w:bookmarkEnd w:id="4"/>
    </w:p>
    <w:p w14:paraId="4831B371" w14:textId="77777777" w:rsidR="005D6D5B" w:rsidRPr="00DB33E6" w:rsidRDefault="005D6D5B">
      <w:pPr>
        <w:rPr>
          <w:lang w:val="en-US"/>
        </w:rPr>
      </w:pPr>
      <w:r w:rsidRPr="00DB33E6">
        <w:rPr>
          <w:lang w:val="en-US"/>
        </w:rPr>
        <w:t>The simplicity and flexibility of using the source data, the speed of creating basic calculations. When the template is filled with the source data in accordance with the methodology, you will need from 15 to 30 minutes to obtain basic calculations.</w:t>
      </w:r>
    </w:p>
    <w:p w14:paraId="35BDE3E6" w14:textId="77777777" w:rsidR="005D6D5B" w:rsidRPr="00DB33E6" w:rsidRDefault="005D6D5B">
      <w:pPr>
        <w:rPr>
          <w:lang w:val="en-US"/>
        </w:rPr>
      </w:pPr>
      <w:r w:rsidRPr="00DB33E6">
        <w:rPr>
          <w:rStyle w:val="ab"/>
          <w:lang w:val="en-US"/>
        </w:rPr>
        <w:t>Multicurrency support.</w:t>
      </w:r>
      <w:r w:rsidRPr="00DB33E6">
        <w:rPr>
          <w:lang w:val="en-US"/>
        </w:rPr>
        <w:t xml:space="preserve"> The template allows to make calculations in ten different currencies at once, to assign your own currency and the rate of settlement operations.</w:t>
      </w:r>
    </w:p>
    <w:p w14:paraId="50DCACF8" w14:textId="77777777" w:rsidR="005D6D5B" w:rsidRPr="00DB33E6" w:rsidRDefault="005D6D5B">
      <w:pPr>
        <w:rPr>
          <w:lang w:val="en-US"/>
        </w:rPr>
      </w:pPr>
      <w:r w:rsidRPr="00DB33E6">
        <w:rPr>
          <w:lang w:val="en-US"/>
        </w:rPr>
        <w:t>For each revenue or expenditure item, you can establish the currency of account and specify the amount. The FM will automatically recalculate the entered value in the main currency of account.</w:t>
      </w:r>
    </w:p>
    <w:p w14:paraId="3CE48BB2" w14:textId="77777777" w:rsidR="00F378A2" w:rsidRPr="00DB33E6" w:rsidRDefault="005D6D5B">
      <w:pPr>
        <w:rPr>
          <w:bCs/>
          <w:lang w:val="en-US"/>
        </w:rPr>
      </w:pPr>
      <w:r w:rsidRPr="00DB33E6">
        <w:rPr>
          <w:rStyle w:val="ab"/>
          <w:lang w:val="en-US"/>
        </w:rPr>
        <w:t xml:space="preserve">Simplicity and flexibility of planning. </w:t>
      </w:r>
      <w:r w:rsidRPr="00DB33E6">
        <w:rPr>
          <w:bCs/>
          <w:lang w:val="en-US"/>
        </w:rPr>
        <w:t xml:space="preserve">The tool allows to execute a complex financial plan of the project implementation. To set source data and flexibly manipulate the calendar flow over the entire planning horizon, to link sales and costs, to determine the share ratio of cost items, to specify local validity periods. </w:t>
      </w:r>
    </w:p>
    <w:p w14:paraId="26D01132" w14:textId="77777777" w:rsidR="005D6D5B" w:rsidRPr="00DB33E6" w:rsidRDefault="005D6D5B">
      <w:pPr>
        <w:rPr>
          <w:lang w:val="en-US"/>
        </w:rPr>
      </w:pPr>
      <w:r w:rsidRPr="00DB33E6">
        <w:rPr>
          <w:rStyle w:val="ab"/>
          <w:lang w:val="en-US"/>
        </w:rPr>
        <w:t>Scalability</w:t>
      </w:r>
      <w:r w:rsidRPr="00DB33E6">
        <w:rPr>
          <w:bCs/>
          <w:lang w:val="en-US"/>
        </w:rPr>
        <w:t>. The template is dynamically scalable and has no limits on the amount of input source information. It is you who decide how much and what information to use.</w:t>
      </w:r>
    </w:p>
    <w:p w14:paraId="1730635D" w14:textId="77777777" w:rsidR="005D6D5B" w:rsidRPr="00DB33E6" w:rsidRDefault="005D6D5B">
      <w:pPr>
        <w:rPr>
          <w:lang w:val="en-US"/>
        </w:rPr>
      </w:pPr>
      <w:r w:rsidRPr="00DB33E6">
        <w:rPr>
          <w:rStyle w:val="ab"/>
          <w:lang w:val="en-US"/>
        </w:rPr>
        <w:t>Analytics and analysis.</w:t>
      </w:r>
      <w:r w:rsidRPr="00DB33E6">
        <w:rPr>
          <w:lang w:val="en-US"/>
        </w:rPr>
        <w:t xml:space="preserve"> The template allows to define your own catalog of products and services, product groups, set analytical groups for further analysis for all types of income and expenses of the project.</w:t>
      </w:r>
    </w:p>
    <w:p w14:paraId="3660A31A" w14:textId="77777777" w:rsidR="005D6D5B" w:rsidRPr="00DB33E6" w:rsidRDefault="005D6D5B">
      <w:pPr>
        <w:rPr>
          <w:lang w:val="en-US"/>
        </w:rPr>
      </w:pPr>
      <w:r w:rsidRPr="00DB33E6">
        <w:rPr>
          <w:rStyle w:val="ab"/>
          <w:lang w:val="en-US"/>
        </w:rPr>
        <w:t xml:space="preserve">Usability </w:t>
      </w:r>
      <w:r w:rsidRPr="00DB33E6">
        <w:rPr>
          <w:lang w:val="en-US"/>
        </w:rPr>
        <w:t xml:space="preserve">of source data input. The template allows to structure and collect your source data in one place. Built-in tools for rapid planning, such as </w:t>
      </w:r>
      <w:r w:rsidR="00244D53" w:rsidRPr="00DB33E6">
        <w:rPr>
          <w:lang w:val="en-US"/>
        </w:rPr>
        <w:t>"</w:t>
      </w:r>
      <w:r w:rsidRPr="00DB33E6">
        <w:rPr>
          <w:lang w:val="en-US"/>
        </w:rPr>
        <w:t>periodicity</w:t>
      </w:r>
      <w:r w:rsidR="00244D53" w:rsidRPr="00DB33E6">
        <w:rPr>
          <w:lang w:val="en-US"/>
        </w:rPr>
        <w:t>"</w:t>
      </w:r>
      <w:r w:rsidRPr="00DB33E6">
        <w:rPr>
          <w:lang w:val="en-US"/>
        </w:rPr>
        <w:t xml:space="preserve">, </w:t>
      </w:r>
      <w:r w:rsidR="00244D53" w:rsidRPr="00DB33E6">
        <w:rPr>
          <w:lang w:val="en-US"/>
        </w:rPr>
        <w:t>"</w:t>
      </w:r>
      <w:r w:rsidRPr="00DB33E6">
        <w:rPr>
          <w:lang w:val="en-US"/>
        </w:rPr>
        <w:t>organization of connections between objects</w:t>
      </w:r>
      <w:r w:rsidR="00244D53" w:rsidRPr="00DB33E6">
        <w:rPr>
          <w:lang w:val="en-US"/>
        </w:rPr>
        <w:t>"</w:t>
      </w:r>
      <w:r w:rsidRPr="00DB33E6">
        <w:rPr>
          <w:lang w:val="en-US"/>
        </w:rPr>
        <w:t xml:space="preserve"> significantly save time.</w:t>
      </w:r>
    </w:p>
    <w:p w14:paraId="345DFEC1" w14:textId="77777777" w:rsidR="005D6D5B" w:rsidRPr="00DB33E6" w:rsidRDefault="005D6D5B">
      <w:pPr>
        <w:rPr>
          <w:lang w:val="en-US"/>
        </w:rPr>
      </w:pPr>
      <w:r w:rsidRPr="00DB33E6">
        <w:rPr>
          <w:b/>
          <w:lang w:val="en-US"/>
        </w:rPr>
        <w:t xml:space="preserve">Open source. </w:t>
      </w:r>
      <w:r w:rsidRPr="00DB33E6">
        <w:rPr>
          <w:lang w:val="en-US"/>
        </w:rPr>
        <w:t>The template has an open architecture. This will allow to independently develop the product, generate calculations, create your own calculations, integrate with external data sources.</w:t>
      </w:r>
    </w:p>
    <w:p w14:paraId="1502F195" w14:textId="77777777" w:rsidR="005D6D5B" w:rsidRPr="00DB33E6" w:rsidRDefault="005D6D5B">
      <w:pPr>
        <w:rPr>
          <w:lang w:val="en-US"/>
        </w:rPr>
      </w:pPr>
      <w:r w:rsidRPr="00DB33E6">
        <w:rPr>
          <w:b/>
          <w:lang w:val="en-US"/>
        </w:rPr>
        <w:t xml:space="preserve">Cross-platform. </w:t>
      </w:r>
      <w:r w:rsidRPr="00DB33E6">
        <w:rPr>
          <w:lang w:val="en-US"/>
        </w:rPr>
        <w:t>The template was developed using standard Excel formulas common for MS Excel 2010</w:t>
      </w:r>
      <w:r w:rsidR="009E4694" w:rsidRPr="00DB33E6">
        <w:rPr>
          <w:lang w:val="en-US"/>
        </w:rPr>
        <w:t xml:space="preserve"> – </w:t>
      </w:r>
      <w:r w:rsidRPr="00DB33E6">
        <w:rPr>
          <w:lang w:val="en-US"/>
        </w:rPr>
        <w:t>2016 (365), does not contain scripts, external add-ins, or Visual Basic for Applications programming models, and this allows using the tool equally effectively on MAC and PC platforms.</w:t>
      </w:r>
    </w:p>
    <w:p w14:paraId="2CFA8ED6" w14:textId="77777777" w:rsidR="005D6D5B" w:rsidRPr="00DB33E6" w:rsidRDefault="005D6D5B">
      <w:pPr>
        <w:rPr>
          <w:rFonts w:eastAsiaTheme="majorEastAsia" w:cstheme="majorBidi"/>
          <w:color w:val="2E74B5" w:themeColor="accent1" w:themeShade="BF"/>
          <w:sz w:val="32"/>
          <w:szCs w:val="32"/>
          <w:lang w:val="en-US"/>
        </w:rPr>
      </w:pPr>
      <w:r w:rsidRPr="00DB33E6">
        <w:rPr>
          <w:lang w:val="en-US"/>
        </w:rPr>
        <w:br w:type="page"/>
      </w:r>
    </w:p>
    <w:p w14:paraId="234679F1" w14:textId="77777777" w:rsidR="005D6D5B" w:rsidRPr="00DB33E6" w:rsidRDefault="005D6D5B" w:rsidP="005D6D5B">
      <w:pPr>
        <w:pStyle w:val="2"/>
        <w:rPr>
          <w:lang w:val="en-US"/>
        </w:rPr>
      </w:pPr>
      <w:bookmarkStart w:id="5" w:name="_Toc1488028"/>
      <w:bookmarkStart w:id="6" w:name="_Toc2262933"/>
      <w:r w:rsidRPr="00DB33E6">
        <w:rPr>
          <w:lang w:val="en-US"/>
        </w:rPr>
        <w:lastRenderedPageBreak/>
        <w:t>For Developers</w:t>
      </w:r>
      <w:bookmarkEnd w:id="5"/>
      <w:bookmarkEnd w:id="6"/>
    </w:p>
    <w:p w14:paraId="61C0CFFE" w14:textId="77777777" w:rsidR="005D6D5B" w:rsidRPr="00DB33E6" w:rsidRDefault="005D6D5B">
      <w:pPr>
        <w:rPr>
          <w:lang w:val="en-US"/>
        </w:rPr>
      </w:pPr>
      <w:r w:rsidRPr="00DB33E6">
        <w:rPr>
          <w:rStyle w:val="ab"/>
          <w:lang w:val="en-US"/>
        </w:rPr>
        <w:t>Open source.</w:t>
      </w:r>
      <w:r w:rsidRPr="00DB33E6">
        <w:rPr>
          <w:lang w:val="en-US"/>
        </w:rPr>
        <w:t xml:space="preserve"> For specialists, we offer the possibility to modify the template code. The tool uses only the basic data handling logic. </w:t>
      </w:r>
    </w:p>
    <w:p w14:paraId="3CF81B04" w14:textId="77777777" w:rsidR="005D6D5B" w:rsidRPr="00DB33E6" w:rsidRDefault="005D6D5B">
      <w:pPr>
        <w:rPr>
          <w:lang w:val="en-US"/>
        </w:rPr>
      </w:pPr>
      <w:r w:rsidRPr="00DB33E6">
        <w:rPr>
          <w:rStyle w:val="ab"/>
          <w:lang w:val="en-US"/>
        </w:rPr>
        <w:t>Usability</w:t>
      </w:r>
      <w:r w:rsidRPr="00DB33E6">
        <w:rPr>
          <w:lang w:val="en-US"/>
        </w:rPr>
        <w:t xml:space="preserve"> of intermediate calculations. The template collects intermediate calculations of the first and second levels in a simple, understandable form for further independent use and generation of own calculations and reports.</w:t>
      </w:r>
    </w:p>
    <w:p w14:paraId="153136D5" w14:textId="77777777" w:rsidR="005D6D5B" w:rsidRPr="00DB33E6" w:rsidRDefault="005D6D5B" w:rsidP="005D6D5B">
      <w:pPr>
        <w:pStyle w:val="1"/>
        <w:rPr>
          <w:lang w:val="en-US"/>
        </w:rPr>
      </w:pPr>
      <w:bookmarkStart w:id="7" w:name="_Toc1488029"/>
      <w:bookmarkStart w:id="8" w:name="_Toc2262934"/>
      <w:r w:rsidRPr="00DB33E6">
        <w:rPr>
          <w:lang w:val="en-US"/>
        </w:rPr>
        <w:t>Agreement</w:t>
      </w:r>
      <w:bookmarkEnd w:id="7"/>
      <w:bookmarkEnd w:id="8"/>
    </w:p>
    <w:p w14:paraId="1C113CB5" w14:textId="77777777" w:rsidR="005D6D5B" w:rsidRPr="00DB33E6" w:rsidRDefault="005D6D5B" w:rsidP="005D6D5B">
      <w:pPr>
        <w:rPr>
          <w:lang w:val="en-US"/>
        </w:rPr>
      </w:pPr>
      <w:r w:rsidRPr="00DB33E6">
        <w:rPr>
          <w:lang w:val="en-US"/>
        </w:rPr>
        <w:t>This agreement describes the relationship between the Developer and the Consumer (between Itillect LLC and the Buyer) in case of introduction of modifications in the template.</w:t>
      </w:r>
    </w:p>
    <w:p w14:paraId="5C52AF7D" w14:textId="77777777" w:rsidR="005D6D5B" w:rsidRPr="00DB33E6" w:rsidRDefault="005D6D5B" w:rsidP="005D6D5B">
      <w:pPr>
        <w:pStyle w:val="a3"/>
        <w:numPr>
          <w:ilvl w:val="0"/>
          <w:numId w:val="6"/>
        </w:numPr>
        <w:rPr>
          <w:lang w:val="en-US"/>
        </w:rPr>
      </w:pPr>
      <w:r w:rsidRPr="00DB33E6">
        <w:rPr>
          <w:lang w:val="en-US"/>
        </w:rPr>
        <w:t xml:space="preserve">We strongly recommend not to change the calculations, logic, relationships forming the integrity of the generic template, if the current user qualification is lower than </w:t>
      </w:r>
      <w:r w:rsidR="00244D53" w:rsidRPr="00DB33E6">
        <w:rPr>
          <w:lang w:val="en-US"/>
        </w:rPr>
        <w:t>"</w:t>
      </w:r>
      <w:r w:rsidRPr="00DB33E6">
        <w:rPr>
          <w:lang w:val="en-US"/>
        </w:rPr>
        <w:t>experienced operator</w:t>
      </w:r>
      <w:r w:rsidR="00244D53" w:rsidRPr="00DB33E6">
        <w:rPr>
          <w:lang w:val="en-US"/>
        </w:rPr>
        <w:t>"</w:t>
      </w:r>
      <w:r w:rsidRPr="00DB33E6">
        <w:rPr>
          <w:lang w:val="en-US"/>
        </w:rPr>
        <w:t>.</w:t>
      </w:r>
    </w:p>
    <w:p w14:paraId="6B23300A" w14:textId="77777777" w:rsidR="005D6D5B" w:rsidRPr="00DB33E6" w:rsidRDefault="005D6D5B" w:rsidP="005D6D5B">
      <w:pPr>
        <w:pStyle w:val="a3"/>
        <w:numPr>
          <w:ilvl w:val="0"/>
          <w:numId w:val="6"/>
        </w:numPr>
        <w:rPr>
          <w:lang w:val="en-US"/>
        </w:rPr>
      </w:pPr>
      <w:r w:rsidRPr="00DB33E6">
        <w:rPr>
          <w:lang w:val="en-US"/>
        </w:rPr>
        <w:t>In accordance with this Agreement, the Buyer shall have an opportunity to:</w:t>
      </w:r>
    </w:p>
    <w:p w14:paraId="3FF6E379" w14:textId="77777777" w:rsidR="005D6D5B" w:rsidRPr="00DB33E6" w:rsidRDefault="005D6D5B" w:rsidP="005D6D5B">
      <w:pPr>
        <w:pStyle w:val="a3"/>
        <w:numPr>
          <w:ilvl w:val="1"/>
          <w:numId w:val="6"/>
        </w:numPr>
        <w:rPr>
          <w:lang w:val="en-US"/>
        </w:rPr>
      </w:pPr>
      <w:r w:rsidRPr="00DB33E6">
        <w:rPr>
          <w:lang w:val="en-US"/>
        </w:rPr>
        <w:t>independently change the data in MS Excel source data entry forms as they see fit, add sheets to the template, use current calculations to build additional calculations,</w:t>
      </w:r>
    </w:p>
    <w:p w14:paraId="7D816BE6" w14:textId="77777777" w:rsidR="005D6D5B" w:rsidRPr="00DB33E6" w:rsidRDefault="005D6D5B" w:rsidP="005D6D5B">
      <w:pPr>
        <w:pStyle w:val="a3"/>
        <w:numPr>
          <w:ilvl w:val="1"/>
          <w:numId w:val="6"/>
        </w:numPr>
        <w:rPr>
          <w:lang w:val="en-US"/>
        </w:rPr>
      </w:pPr>
      <w:r w:rsidRPr="00DB33E6">
        <w:rPr>
          <w:lang w:val="en-US"/>
        </w:rPr>
        <w:t>include own calculations in the template, change the existing data processing logic.</w:t>
      </w:r>
    </w:p>
    <w:p w14:paraId="691559AD" w14:textId="77777777" w:rsidR="005D6D5B" w:rsidRPr="00DB33E6" w:rsidRDefault="005D6D5B" w:rsidP="005D6D5B">
      <w:pPr>
        <w:pStyle w:val="a3"/>
        <w:numPr>
          <w:ilvl w:val="0"/>
          <w:numId w:val="6"/>
        </w:numPr>
        <w:rPr>
          <w:lang w:val="en-US"/>
        </w:rPr>
      </w:pPr>
      <w:r w:rsidRPr="00DB33E6">
        <w:rPr>
          <w:lang w:val="en-US"/>
        </w:rPr>
        <w:t xml:space="preserve">The Developer does not provide technical support in terms of training, explanations regarding the mathematical and logical solutions used in the template. </w:t>
      </w:r>
    </w:p>
    <w:p w14:paraId="731E3D40" w14:textId="77777777" w:rsidR="005D6D5B" w:rsidRPr="00DB33E6" w:rsidRDefault="005D6D5B" w:rsidP="005D6D5B">
      <w:pPr>
        <w:pStyle w:val="a3"/>
        <w:numPr>
          <w:ilvl w:val="0"/>
          <w:numId w:val="6"/>
        </w:numPr>
        <w:rPr>
          <w:lang w:val="en-US"/>
        </w:rPr>
      </w:pPr>
      <w:r w:rsidRPr="00DB33E6">
        <w:rPr>
          <w:lang w:val="en-US"/>
        </w:rPr>
        <w:t>The Developer disclaims the responsibility of technical support for the modified template.</w:t>
      </w:r>
    </w:p>
    <w:p w14:paraId="6A20C6AB" w14:textId="77777777" w:rsidR="005D6D5B" w:rsidRPr="00DB33E6" w:rsidRDefault="005D6D5B" w:rsidP="005D6D5B">
      <w:pPr>
        <w:pStyle w:val="a3"/>
        <w:numPr>
          <w:ilvl w:val="0"/>
          <w:numId w:val="6"/>
        </w:numPr>
        <w:rPr>
          <w:lang w:val="en-US"/>
        </w:rPr>
      </w:pPr>
      <w:r w:rsidRPr="00DB33E6">
        <w:rPr>
          <w:lang w:val="en-US"/>
        </w:rPr>
        <w:t>Each template file has a unique identifier, and is linked to the Buyer. By purchasing the financial model, you agree to the following terms and conditions:</w:t>
      </w:r>
    </w:p>
    <w:p w14:paraId="0672893B" w14:textId="77777777" w:rsidR="005D6D5B" w:rsidRPr="00DB33E6" w:rsidRDefault="005D6D5B" w:rsidP="005D6D5B">
      <w:pPr>
        <w:ind w:left="851"/>
        <w:rPr>
          <w:lang w:val="en-US"/>
        </w:rPr>
      </w:pPr>
      <w:r w:rsidRPr="00DB33E6">
        <w:rPr>
          <w:lang w:val="en-US"/>
        </w:rPr>
        <w:t>•</w:t>
      </w:r>
      <w:r w:rsidRPr="00DB33E6">
        <w:rPr>
          <w:lang w:val="en-US"/>
        </w:rPr>
        <w:tab/>
        <w:t>Do NOT make the template file freely available to the public;</w:t>
      </w:r>
    </w:p>
    <w:p w14:paraId="7307609E" w14:textId="77777777" w:rsidR="005D6D5B" w:rsidRPr="00DB33E6" w:rsidRDefault="005D6D5B" w:rsidP="005D6D5B">
      <w:pPr>
        <w:ind w:left="851"/>
        <w:rPr>
          <w:lang w:val="en-US"/>
        </w:rPr>
      </w:pPr>
      <w:r w:rsidRPr="00DB33E6">
        <w:rPr>
          <w:lang w:val="en-US"/>
        </w:rPr>
        <w:t>•</w:t>
      </w:r>
      <w:r w:rsidRPr="00DB33E6">
        <w:rPr>
          <w:lang w:val="en-US"/>
        </w:rPr>
        <w:tab/>
        <w:t>Do NOT resell the template file to third parties on a commercial basis;</w:t>
      </w:r>
    </w:p>
    <w:p w14:paraId="7D127279" w14:textId="77777777" w:rsidR="005D6D5B" w:rsidRPr="00DB33E6" w:rsidRDefault="005D6D5B" w:rsidP="005D6D5B">
      <w:pPr>
        <w:pStyle w:val="1"/>
        <w:rPr>
          <w:lang w:val="en-US"/>
        </w:rPr>
      </w:pPr>
      <w:bookmarkStart w:id="9" w:name="_Toc1488030"/>
      <w:bookmarkStart w:id="10" w:name="_Toc2262935"/>
      <w:r w:rsidRPr="00DB33E6">
        <w:rPr>
          <w:lang w:val="en-US"/>
        </w:rPr>
        <w:t>Technical Requirements</w:t>
      </w:r>
      <w:bookmarkEnd w:id="9"/>
      <w:bookmarkEnd w:id="10"/>
    </w:p>
    <w:tbl>
      <w:tblPr>
        <w:tblStyle w:val="-531"/>
        <w:tblW w:w="0" w:type="auto"/>
        <w:tblLook w:val="04A0" w:firstRow="1" w:lastRow="0" w:firstColumn="1" w:lastColumn="0" w:noHBand="0" w:noVBand="1"/>
      </w:tblPr>
      <w:tblGrid>
        <w:gridCol w:w="2263"/>
        <w:gridCol w:w="3544"/>
        <w:gridCol w:w="3402"/>
      </w:tblGrid>
      <w:tr w:rsidR="0073003E" w:rsidRPr="00DB33E6" w14:paraId="35D50DF1" w14:textId="77777777" w:rsidTr="0073003E">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7BE8D82" w14:textId="77777777" w:rsidR="005D6D5B" w:rsidRPr="00DB33E6" w:rsidRDefault="005D6D5B" w:rsidP="005D6D5B">
            <w:pPr>
              <w:jc w:val="center"/>
              <w:rPr>
                <w:szCs w:val="24"/>
                <w:lang w:val="en-US"/>
              </w:rPr>
            </w:pPr>
            <w:r w:rsidRPr="00DB33E6">
              <w:rPr>
                <w:b w:val="0"/>
                <w:szCs w:val="24"/>
                <w:lang w:val="en-US"/>
              </w:rPr>
              <w:t>parameter</w:t>
            </w:r>
          </w:p>
        </w:tc>
        <w:tc>
          <w:tcPr>
            <w:tcW w:w="3544" w:type="dxa"/>
            <w:vAlign w:val="center"/>
          </w:tcPr>
          <w:p w14:paraId="74479050" w14:textId="77777777" w:rsidR="005D6D5B" w:rsidRPr="00DB33E6" w:rsidRDefault="005D6D5B" w:rsidP="005D6D5B">
            <w:pPr>
              <w:jc w:val="center"/>
              <w:cnfStyle w:val="100000000000" w:firstRow="1" w:lastRow="0" w:firstColumn="0" w:lastColumn="0" w:oddVBand="0" w:evenVBand="0" w:oddHBand="0" w:evenHBand="0" w:firstRowFirstColumn="0" w:firstRowLastColumn="0" w:lastRowFirstColumn="0" w:lastRowLastColumn="0"/>
              <w:rPr>
                <w:szCs w:val="24"/>
                <w:lang w:val="en-US"/>
              </w:rPr>
            </w:pPr>
            <w:r w:rsidRPr="00DB33E6">
              <w:rPr>
                <w:b w:val="0"/>
                <w:szCs w:val="24"/>
                <w:lang w:val="en-US"/>
              </w:rPr>
              <w:t>minimum</w:t>
            </w:r>
          </w:p>
        </w:tc>
        <w:tc>
          <w:tcPr>
            <w:tcW w:w="3402" w:type="dxa"/>
            <w:vAlign w:val="center"/>
          </w:tcPr>
          <w:p w14:paraId="78782FF7" w14:textId="77777777" w:rsidR="005D6D5B" w:rsidRPr="00DB33E6" w:rsidRDefault="005D6D5B" w:rsidP="005D6D5B">
            <w:pPr>
              <w:jc w:val="center"/>
              <w:cnfStyle w:val="100000000000" w:firstRow="1" w:lastRow="0" w:firstColumn="0" w:lastColumn="0" w:oddVBand="0" w:evenVBand="0" w:oddHBand="0" w:evenHBand="0" w:firstRowFirstColumn="0" w:firstRowLastColumn="0" w:lastRowFirstColumn="0" w:lastRowLastColumn="0"/>
              <w:rPr>
                <w:szCs w:val="24"/>
                <w:lang w:val="en-US"/>
              </w:rPr>
            </w:pPr>
            <w:r w:rsidRPr="00DB33E6">
              <w:rPr>
                <w:b w:val="0"/>
                <w:szCs w:val="24"/>
                <w:lang w:val="en-US"/>
              </w:rPr>
              <w:t>recommended</w:t>
            </w:r>
          </w:p>
        </w:tc>
      </w:tr>
      <w:tr w:rsidR="0073003E" w:rsidRPr="00C27903" w14:paraId="74CD8CBE" w14:textId="77777777" w:rsidTr="0073003E">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984B017" w14:textId="77777777" w:rsidR="005D6D5B" w:rsidRPr="00DB33E6" w:rsidRDefault="005D6D5B" w:rsidP="005D6D5B">
            <w:pPr>
              <w:jc w:val="center"/>
              <w:rPr>
                <w:szCs w:val="24"/>
                <w:lang w:val="en-US"/>
              </w:rPr>
            </w:pPr>
            <w:r w:rsidRPr="00DB33E6">
              <w:rPr>
                <w:b w:val="0"/>
                <w:szCs w:val="24"/>
                <w:lang w:val="en-US"/>
              </w:rPr>
              <w:t>PC configuration</w:t>
            </w:r>
          </w:p>
        </w:tc>
        <w:tc>
          <w:tcPr>
            <w:tcW w:w="3544" w:type="dxa"/>
            <w:vAlign w:val="center"/>
          </w:tcPr>
          <w:p w14:paraId="02643E85" w14:textId="77777777" w:rsidR="005D6D5B" w:rsidRPr="00DB33E6" w:rsidRDefault="005D6D5B" w:rsidP="005D6D5B">
            <w:pPr>
              <w:jc w:val="center"/>
              <w:cnfStyle w:val="000000100000" w:firstRow="0" w:lastRow="0" w:firstColumn="0" w:lastColumn="0" w:oddVBand="0" w:evenVBand="0" w:oddHBand="1" w:evenHBand="0" w:firstRowFirstColumn="0" w:firstRowLastColumn="0" w:lastRowFirstColumn="0" w:lastRowLastColumn="0"/>
              <w:rPr>
                <w:szCs w:val="24"/>
                <w:lang w:val="en-US"/>
              </w:rPr>
            </w:pPr>
            <w:r w:rsidRPr="00DB33E6">
              <w:rPr>
                <w:szCs w:val="24"/>
                <w:lang w:val="en-US"/>
              </w:rPr>
              <w:t>CPU at least i5, not less than 4GB.</w:t>
            </w:r>
          </w:p>
        </w:tc>
        <w:tc>
          <w:tcPr>
            <w:tcW w:w="3402" w:type="dxa"/>
            <w:vAlign w:val="center"/>
          </w:tcPr>
          <w:p w14:paraId="5ABF37D3" w14:textId="77777777" w:rsidR="005D6D5B" w:rsidRPr="00DB33E6" w:rsidRDefault="005D6D5B" w:rsidP="005D6D5B">
            <w:pPr>
              <w:jc w:val="center"/>
              <w:cnfStyle w:val="000000100000" w:firstRow="0" w:lastRow="0" w:firstColumn="0" w:lastColumn="0" w:oddVBand="0" w:evenVBand="0" w:oddHBand="1" w:evenHBand="0" w:firstRowFirstColumn="0" w:firstRowLastColumn="0" w:lastRowFirstColumn="0" w:lastRowLastColumn="0"/>
              <w:rPr>
                <w:szCs w:val="24"/>
                <w:lang w:val="en-US"/>
              </w:rPr>
            </w:pPr>
            <w:r w:rsidRPr="00DB33E6">
              <w:rPr>
                <w:szCs w:val="24"/>
                <w:lang w:val="en-US"/>
              </w:rPr>
              <w:t>CPU i7, RAM 8 GB and more.</w:t>
            </w:r>
          </w:p>
        </w:tc>
      </w:tr>
      <w:tr w:rsidR="0073003E" w:rsidRPr="00C27903" w14:paraId="2F13CFF3" w14:textId="77777777" w:rsidTr="0073003E">
        <w:tc>
          <w:tcPr>
            <w:cnfStyle w:val="001000000000" w:firstRow="0" w:lastRow="0" w:firstColumn="1" w:lastColumn="0" w:oddVBand="0" w:evenVBand="0" w:oddHBand="0" w:evenHBand="0" w:firstRowFirstColumn="0" w:firstRowLastColumn="0" w:lastRowFirstColumn="0" w:lastRowLastColumn="0"/>
            <w:tcW w:w="2263" w:type="dxa"/>
            <w:vAlign w:val="center"/>
          </w:tcPr>
          <w:p w14:paraId="0C9D45DE" w14:textId="77777777" w:rsidR="005D6D5B" w:rsidRPr="00DB33E6" w:rsidRDefault="005D6D5B" w:rsidP="005D6D5B">
            <w:pPr>
              <w:jc w:val="center"/>
              <w:rPr>
                <w:szCs w:val="24"/>
                <w:lang w:val="en-US"/>
              </w:rPr>
            </w:pPr>
            <w:r w:rsidRPr="00DB33E6">
              <w:rPr>
                <w:b w:val="0"/>
                <w:szCs w:val="24"/>
                <w:lang w:val="en-US"/>
              </w:rPr>
              <w:t>ОS</w:t>
            </w:r>
          </w:p>
        </w:tc>
        <w:tc>
          <w:tcPr>
            <w:tcW w:w="3544" w:type="dxa"/>
            <w:vAlign w:val="center"/>
          </w:tcPr>
          <w:p w14:paraId="088E1E68" w14:textId="77777777" w:rsidR="005D6D5B" w:rsidRPr="00DB33E6" w:rsidRDefault="005D6D5B" w:rsidP="005D6D5B">
            <w:pPr>
              <w:jc w:val="center"/>
              <w:cnfStyle w:val="000000000000" w:firstRow="0" w:lastRow="0" w:firstColumn="0" w:lastColumn="0" w:oddVBand="0" w:evenVBand="0" w:oddHBand="0" w:evenHBand="0" w:firstRowFirstColumn="0" w:firstRowLastColumn="0" w:lastRowFirstColumn="0" w:lastRowLastColumn="0"/>
              <w:rPr>
                <w:szCs w:val="24"/>
                <w:lang w:val="en-US"/>
              </w:rPr>
            </w:pPr>
            <w:r w:rsidRPr="00DB33E6">
              <w:rPr>
                <w:szCs w:val="24"/>
                <w:lang w:val="en-US"/>
              </w:rPr>
              <w:t>Windows 7, 8</w:t>
            </w:r>
            <w:r w:rsidRPr="00DB33E6">
              <w:rPr>
                <w:szCs w:val="24"/>
                <w:lang w:val="en-US"/>
              </w:rPr>
              <w:br/>
              <w:t>MAC OS 10.9 Mavericks or higher</w:t>
            </w:r>
          </w:p>
        </w:tc>
        <w:tc>
          <w:tcPr>
            <w:tcW w:w="3402" w:type="dxa"/>
          </w:tcPr>
          <w:p w14:paraId="4F313D91" w14:textId="682E8E41" w:rsidR="005D6D5B" w:rsidRPr="00DB33E6" w:rsidRDefault="005D6D5B" w:rsidP="005D6D5B">
            <w:pPr>
              <w:jc w:val="center"/>
              <w:cnfStyle w:val="000000000000" w:firstRow="0" w:lastRow="0" w:firstColumn="0" w:lastColumn="0" w:oddVBand="0" w:evenVBand="0" w:oddHBand="0" w:evenHBand="0" w:firstRowFirstColumn="0" w:firstRowLastColumn="0" w:lastRowFirstColumn="0" w:lastRowLastColumn="0"/>
              <w:rPr>
                <w:szCs w:val="24"/>
                <w:lang w:val="en-US"/>
              </w:rPr>
            </w:pPr>
            <w:r w:rsidRPr="00DB33E6">
              <w:rPr>
                <w:szCs w:val="24"/>
                <w:lang w:val="en-US"/>
              </w:rPr>
              <w:t>Windows 1</w:t>
            </w:r>
            <w:r w:rsidR="0015082F">
              <w:rPr>
                <w:szCs w:val="24"/>
                <w:lang w:val="en-US"/>
              </w:rPr>
              <w:t>0</w:t>
            </w:r>
            <w:r w:rsidRPr="00DB33E6">
              <w:rPr>
                <w:szCs w:val="24"/>
                <w:lang w:val="en-US"/>
              </w:rPr>
              <w:br/>
              <w:t>MAC OS 10.9 Mavericks or higher</w:t>
            </w:r>
          </w:p>
        </w:tc>
      </w:tr>
      <w:tr w:rsidR="0073003E" w:rsidRPr="00C27903" w14:paraId="31C1183D" w14:textId="77777777" w:rsidTr="00730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61D62D0" w14:textId="77777777" w:rsidR="005D6D5B" w:rsidRPr="00DB33E6" w:rsidRDefault="005D6D5B" w:rsidP="005D6D5B">
            <w:pPr>
              <w:jc w:val="center"/>
              <w:rPr>
                <w:szCs w:val="24"/>
                <w:lang w:val="en-US"/>
              </w:rPr>
            </w:pPr>
            <w:r w:rsidRPr="00DB33E6">
              <w:rPr>
                <w:b w:val="0"/>
                <w:szCs w:val="24"/>
                <w:lang w:val="en-US"/>
              </w:rPr>
              <w:t>Excel</w:t>
            </w:r>
          </w:p>
        </w:tc>
        <w:tc>
          <w:tcPr>
            <w:tcW w:w="6946" w:type="dxa"/>
            <w:gridSpan w:val="2"/>
            <w:vAlign w:val="center"/>
          </w:tcPr>
          <w:p w14:paraId="50648E9E" w14:textId="432B6FE8" w:rsidR="005D6D5B" w:rsidRPr="00DB33E6" w:rsidRDefault="005D6D5B" w:rsidP="005D6D5B">
            <w:pPr>
              <w:jc w:val="center"/>
              <w:cnfStyle w:val="000000100000" w:firstRow="0" w:lastRow="0" w:firstColumn="0" w:lastColumn="0" w:oddVBand="0" w:evenVBand="0" w:oddHBand="1" w:evenHBand="0" w:firstRowFirstColumn="0" w:firstRowLastColumn="0" w:lastRowFirstColumn="0" w:lastRowLastColumn="0"/>
              <w:rPr>
                <w:szCs w:val="24"/>
                <w:lang w:val="en-US"/>
              </w:rPr>
            </w:pPr>
            <w:r w:rsidRPr="00DB33E6">
              <w:rPr>
                <w:szCs w:val="24"/>
                <w:lang w:val="en-US"/>
              </w:rPr>
              <w:t>MS Excel 2010 – 20</w:t>
            </w:r>
            <w:r w:rsidR="0015082F">
              <w:rPr>
                <w:szCs w:val="24"/>
                <w:lang w:val="en-US"/>
              </w:rPr>
              <w:t>19</w:t>
            </w:r>
            <w:r w:rsidRPr="00DB33E6">
              <w:rPr>
                <w:szCs w:val="24"/>
                <w:lang w:val="en-US"/>
              </w:rPr>
              <w:t>(365) (local lang)</w:t>
            </w:r>
          </w:p>
          <w:p w14:paraId="3CC0210F" w14:textId="77777777" w:rsidR="005D6D5B" w:rsidRPr="00DB33E6" w:rsidRDefault="005D6D5B" w:rsidP="005D6D5B">
            <w:pPr>
              <w:jc w:val="center"/>
              <w:cnfStyle w:val="000000100000" w:firstRow="0" w:lastRow="0" w:firstColumn="0" w:lastColumn="0" w:oddVBand="0" w:evenVBand="0" w:oddHBand="1" w:evenHBand="0" w:firstRowFirstColumn="0" w:firstRowLastColumn="0" w:lastRowFirstColumn="0" w:lastRowLastColumn="0"/>
              <w:rPr>
                <w:szCs w:val="24"/>
                <w:lang w:val="en-US"/>
              </w:rPr>
            </w:pPr>
            <w:r w:rsidRPr="00DB33E6">
              <w:rPr>
                <w:szCs w:val="24"/>
                <w:lang w:val="en-US"/>
              </w:rPr>
              <w:t>MS Excel 2011-2015 for MAC (local lang)</w:t>
            </w:r>
          </w:p>
        </w:tc>
      </w:tr>
    </w:tbl>
    <w:p w14:paraId="57CBA331" w14:textId="77777777" w:rsidR="005D6D5B" w:rsidRPr="00DB33E6" w:rsidRDefault="005D6D5B">
      <w:pPr>
        <w:rPr>
          <w:rFonts w:eastAsiaTheme="majorEastAsia" w:cstheme="majorBidi"/>
          <w:color w:val="2E74B5" w:themeColor="accent1" w:themeShade="BF"/>
          <w:sz w:val="32"/>
          <w:szCs w:val="32"/>
          <w:lang w:val="en-US"/>
        </w:rPr>
      </w:pPr>
      <w:r w:rsidRPr="00DB33E6">
        <w:rPr>
          <w:lang w:val="en-US"/>
        </w:rPr>
        <w:br w:type="page"/>
      </w:r>
    </w:p>
    <w:p w14:paraId="3A407022" w14:textId="77777777" w:rsidR="005D6D5B" w:rsidRPr="00DB33E6" w:rsidRDefault="005D6D5B" w:rsidP="005D6D5B">
      <w:pPr>
        <w:pStyle w:val="1"/>
        <w:rPr>
          <w:lang w:val="en-US"/>
        </w:rPr>
      </w:pPr>
      <w:bookmarkStart w:id="11" w:name="_Toc1488031"/>
      <w:bookmarkStart w:id="12" w:name="_Toc2262936"/>
      <w:r w:rsidRPr="00DB33E6">
        <w:rPr>
          <w:lang w:val="en-US"/>
        </w:rPr>
        <w:lastRenderedPageBreak/>
        <w:t>Template Structure</w:t>
      </w:r>
      <w:bookmarkEnd w:id="11"/>
      <w:bookmarkEnd w:id="12"/>
    </w:p>
    <w:p w14:paraId="551AA051" w14:textId="77777777" w:rsidR="005D6D5B" w:rsidRPr="00DB33E6" w:rsidRDefault="005D6D5B" w:rsidP="005D6D5B">
      <w:pPr>
        <w:rPr>
          <w:lang w:val="en-US"/>
        </w:rPr>
      </w:pPr>
      <w:r w:rsidRPr="00DB33E6">
        <w:rPr>
          <w:lang w:val="en-US"/>
        </w:rPr>
        <w:t>The template is created as a normal standalone MS Excel file, without using macros and add-ins. The basis for data entry and generation of calculations are regular Excel sheets.</w:t>
      </w:r>
    </w:p>
    <w:p w14:paraId="798526B4" w14:textId="77777777" w:rsidR="005D6D5B" w:rsidRPr="00DB33E6" w:rsidRDefault="005D6D5B" w:rsidP="005D6D5B">
      <w:pPr>
        <w:rPr>
          <w:lang w:val="en-US"/>
        </w:rPr>
      </w:pPr>
      <w:r w:rsidRPr="00DB33E6">
        <w:rPr>
          <w:lang w:val="en-US"/>
        </w:rPr>
        <w:t>The sheets contain:</w:t>
      </w:r>
    </w:p>
    <w:p w14:paraId="042ABB15" w14:textId="77777777" w:rsidR="005D6D5B" w:rsidRPr="00DB33E6" w:rsidRDefault="005D6D5B" w:rsidP="005D6D5B">
      <w:pPr>
        <w:pStyle w:val="a3"/>
        <w:numPr>
          <w:ilvl w:val="0"/>
          <w:numId w:val="29"/>
        </w:numPr>
        <w:rPr>
          <w:lang w:val="en-US"/>
        </w:rPr>
      </w:pPr>
      <w:r w:rsidRPr="00DB33E6">
        <w:rPr>
          <w:lang w:val="en-US"/>
        </w:rPr>
        <w:t>related fields (cells) of data entry,</w:t>
      </w:r>
    </w:p>
    <w:p w14:paraId="7657D97C" w14:textId="77777777" w:rsidR="005D6D5B" w:rsidRPr="00DB33E6" w:rsidRDefault="005D6D5B" w:rsidP="005D6D5B">
      <w:pPr>
        <w:pStyle w:val="a3"/>
        <w:numPr>
          <w:ilvl w:val="0"/>
          <w:numId w:val="29"/>
        </w:numPr>
        <w:rPr>
          <w:lang w:val="en-US"/>
        </w:rPr>
      </w:pPr>
      <w:r w:rsidRPr="00DB33E6">
        <w:rPr>
          <w:lang w:val="en-US"/>
        </w:rPr>
        <w:t>fields with calculating formulas,</w:t>
      </w:r>
    </w:p>
    <w:p w14:paraId="233F677B" w14:textId="77777777" w:rsidR="005D6D5B" w:rsidRPr="00DB33E6" w:rsidRDefault="005D6D5B" w:rsidP="005D6D5B">
      <w:pPr>
        <w:pStyle w:val="a3"/>
        <w:numPr>
          <w:ilvl w:val="0"/>
          <w:numId w:val="29"/>
        </w:numPr>
        <w:rPr>
          <w:lang w:val="en-US"/>
        </w:rPr>
      </w:pPr>
      <w:r w:rsidRPr="00DB33E6">
        <w:rPr>
          <w:lang w:val="en-US"/>
        </w:rPr>
        <w:t>fields with drop-down lists.</w:t>
      </w:r>
    </w:p>
    <w:p w14:paraId="52718FDB" w14:textId="77777777" w:rsidR="005D6D5B" w:rsidRPr="00DB33E6" w:rsidRDefault="005D6D5B" w:rsidP="005D6D5B">
      <w:pPr>
        <w:rPr>
          <w:lang w:val="en-US"/>
        </w:rPr>
      </w:pPr>
      <w:r w:rsidRPr="00DB33E6">
        <w:rPr>
          <w:lang w:val="en-US"/>
        </w:rPr>
        <w:t>The data entry fields are green (1). Fields containing formulas and relationships have a background of yellow color (2), blue fields contain drop-down lists (3).</w:t>
      </w:r>
    </w:p>
    <w:p w14:paraId="69A8AAE9" w14:textId="77777777" w:rsidR="005D6D5B" w:rsidRPr="00DB33E6" w:rsidRDefault="005D6D5B">
      <w:pPr>
        <w:rPr>
          <w:lang w:val="en-US"/>
        </w:rPr>
      </w:pPr>
      <w:r w:rsidRPr="00DB33E6">
        <w:rPr>
          <w:noProof/>
          <w:lang w:val="en-US" w:eastAsia="zh-CN"/>
        </w:rPr>
        <w:drawing>
          <wp:inline distT="0" distB="0" distL="0" distR="0" wp14:anchorId="027440FE" wp14:editId="40EE1223">
            <wp:extent cx="5940425" cy="18561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856105"/>
                    </a:xfrm>
                    <a:prstGeom prst="rect">
                      <a:avLst/>
                    </a:prstGeom>
                  </pic:spPr>
                </pic:pic>
              </a:graphicData>
            </a:graphic>
          </wp:inline>
        </w:drawing>
      </w:r>
    </w:p>
    <w:p w14:paraId="06B18B22" w14:textId="77777777" w:rsidR="005D6D5B" w:rsidRPr="00DB33E6" w:rsidRDefault="005D6D5B" w:rsidP="005D6D5B">
      <w:pPr>
        <w:rPr>
          <w:b/>
          <w:lang w:val="en-US"/>
        </w:rPr>
      </w:pPr>
      <w:r w:rsidRPr="00DB33E6">
        <w:rPr>
          <w:b/>
          <w:lang w:val="en-US"/>
        </w:rPr>
        <w:t>The template consists of:</w:t>
      </w:r>
    </w:p>
    <w:p w14:paraId="64334CB3" w14:textId="77777777" w:rsidR="005D6D5B" w:rsidRPr="00DB33E6" w:rsidRDefault="005D6D5B" w:rsidP="005D6D5B">
      <w:pPr>
        <w:pStyle w:val="a3"/>
        <w:rPr>
          <w:lang w:val="en-US"/>
        </w:rPr>
      </w:pPr>
      <w:r w:rsidRPr="00DB33E6">
        <w:rPr>
          <w:lang w:val="en-US"/>
        </w:rPr>
        <w:t xml:space="preserve">source data entry forms and navigation linking them. </w:t>
      </w:r>
    </w:p>
    <w:p w14:paraId="1F125575" w14:textId="77777777" w:rsidR="005D6D5B" w:rsidRPr="00DB33E6" w:rsidRDefault="005D6D5B" w:rsidP="005D6D5B">
      <w:pPr>
        <w:pStyle w:val="a3"/>
        <w:numPr>
          <w:ilvl w:val="0"/>
          <w:numId w:val="28"/>
        </w:numPr>
        <w:rPr>
          <w:lang w:val="en-US"/>
        </w:rPr>
      </w:pPr>
      <w:r w:rsidRPr="00DB33E6">
        <w:rPr>
          <w:lang w:val="en-US"/>
        </w:rPr>
        <w:t>The color of source data entry sheets is light green.</w:t>
      </w:r>
    </w:p>
    <w:p w14:paraId="1D652899" w14:textId="77777777" w:rsidR="005D6D5B" w:rsidRPr="00DB33E6" w:rsidRDefault="005D6D5B" w:rsidP="005D6D5B">
      <w:pPr>
        <w:pStyle w:val="a3"/>
        <w:rPr>
          <w:lang w:val="en-US"/>
        </w:rPr>
      </w:pPr>
    </w:p>
    <w:p w14:paraId="4CD326CF" w14:textId="77777777" w:rsidR="005D6D5B" w:rsidRPr="00DB33E6" w:rsidRDefault="005D6D5B" w:rsidP="005D6D5B">
      <w:pPr>
        <w:pStyle w:val="a3"/>
        <w:rPr>
          <w:lang w:val="en-US"/>
        </w:rPr>
      </w:pPr>
      <w:r w:rsidRPr="00DB33E6">
        <w:rPr>
          <w:noProof/>
          <w:lang w:val="en-US" w:eastAsia="zh-CN"/>
        </w:rPr>
        <w:drawing>
          <wp:inline distT="0" distB="0" distL="0" distR="0" wp14:anchorId="083A9599" wp14:editId="4A89C0A2">
            <wp:extent cx="5210355" cy="359524"/>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387" r="10692"/>
                    <a:stretch>
                      <a:fillRect/>
                    </a:stretch>
                  </pic:blipFill>
                  <pic:spPr bwMode="auto">
                    <a:xfrm>
                      <a:off x="0" y="0"/>
                      <a:ext cx="5290465" cy="365052"/>
                    </a:xfrm>
                    <a:prstGeom prst="rect">
                      <a:avLst/>
                    </a:prstGeom>
                    <a:ln>
                      <a:noFill/>
                    </a:ln>
                    <a:extLst>
                      <a:ext uri="{53640926-AAD7-44D8-BBD7-CCE9431645EC}">
                        <a14:shadowObscured xmlns:a14="http://schemas.microsoft.com/office/drawing/2010/main"/>
                      </a:ext>
                    </a:extLst>
                  </pic:spPr>
                </pic:pic>
              </a:graphicData>
            </a:graphic>
          </wp:inline>
        </w:drawing>
      </w:r>
    </w:p>
    <w:p w14:paraId="5B84BA00" w14:textId="77777777" w:rsidR="005D6D5B" w:rsidRPr="00DB33E6" w:rsidRDefault="005D6D5B" w:rsidP="005D6D5B">
      <w:pPr>
        <w:pStyle w:val="a3"/>
        <w:rPr>
          <w:lang w:val="en-US"/>
        </w:rPr>
      </w:pPr>
    </w:p>
    <w:p w14:paraId="0DE073EF" w14:textId="77777777" w:rsidR="005D6D5B" w:rsidRPr="00DB33E6" w:rsidRDefault="005D6D5B" w:rsidP="005D6D5B">
      <w:pPr>
        <w:pStyle w:val="a3"/>
        <w:numPr>
          <w:ilvl w:val="0"/>
          <w:numId w:val="28"/>
        </w:numPr>
        <w:rPr>
          <w:lang w:val="en-US" w:eastAsia="ru-RU"/>
        </w:rPr>
      </w:pPr>
      <w:r w:rsidRPr="00DB33E6">
        <w:rPr>
          <w:noProof/>
          <w:lang w:val="en-US" w:eastAsia="zh-CN"/>
        </w:rPr>
        <w:drawing>
          <wp:anchor distT="0" distB="0" distL="114300" distR="114300" simplePos="0" relativeHeight="251671552" behindDoc="0" locked="0" layoutInCell="1" allowOverlap="1" wp14:anchorId="21AFED95" wp14:editId="753A21BA">
            <wp:simplePos x="0" y="0"/>
            <wp:positionH relativeFrom="column">
              <wp:posOffset>532765</wp:posOffset>
            </wp:positionH>
            <wp:positionV relativeFrom="paragraph">
              <wp:posOffset>210820</wp:posOffset>
            </wp:positionV>
            <wp:extent cx="5029200" cy="307340"/>
            <wp:effectExtent l="0" t="0" r="0" b="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12290" b="-9270"/>
                    <a:stretch>
                      <a:fillRect/>
                    </a:stretch>
                  </pic:blipFill>
                  <pic:spPr bwMode="auto">
                    <a:xfrm>
                      <a:off x="0" y="0"/>
                      <a:ext cx="5029200" cy="307340"/>
                    </a:xfrm>
                    <a:prstGeom prst="rect">
                      <a:avLst/>
                    </a:prstGeom>
                    <a:ln>
                      <a:noFill/>
                    </a:ln>
                    <a:extLst>
                      <a:ext uri="{53640926-AAD7-44D8-BBD7-CCE9431645EC}">
                        <a14:shadowObscured xmlns:a14="http://schemas.microsoft.com/office/drawing/2010/main"/>
                      </a:ext>
                    </a:extLst>
                  </pic:spPr>
                </pic:pic>
              </a:graphicData>
            </a:graphic>
          </wp:anchor>
        </w:drawing>
      </w:r>
      <w:r w:rsidRPr="00DB33E6">
        <w:rPr>
          <w:lang w:val="en-US" w:eastAsia="ru-RU"/>
        </w:rPr>
        <w:t>The color of sheets containing tables, reports and diagrams is green.</w:t>
      </w:r>
    </w:p>
    <w:p w14:paraId="76CC5ACF" w14:textId="77777777" w:rsidR="005D6D5B" w:rsidRPr="00DB33E6" w:rsidRDefault="005D6D5B" w:rsidP="005D6D5B">
      <w:pPr>
        <w:pStyle w:val="a3"/>
        <w:ind w:left="1440"/>
        <w:rPr>
          <w:lang w:val="en-US" w:eastAsia="ru-RU"/>
        </w:rPr>
      </w:pPr>
    </w:p>
    <w:p w14:paraId="18C49FE0" w14:textId="77777777" w:rsidR="005D6D5B" w:rsidRPr="00DB33E6" w:rsidRDefault="005D6D5B">
      <w:pPr>
        <w:pStyle w:val="a3"/>
        <w:numPr>
          <w:ilvl w:val="0"/>
          <w:numId w:val="1"/>
        </w:numPr>
        <w:rPr>
          <w:lang w:val="en-US"/>
        </w:rPr>
      </w:pPr>
      <w:r w:rsidRPr="00DB33E6">
        <w:rPr>
          <w:lang w:val="en-US"/>
        </w:rPr>
        <w:br w:type="page"/>
      </w:r>
    </w:p>
    <w:p w14:paraId="4A3624C6" w14:textId="77777777" w:rsidR="005D6D5B" w:rsidRPr="00DB33E6" w:rsidRDefault="005D6D5B" w:rsidP="005D6D5B">
      <w:pPr>
        <w:pStyle w:val="1"/>
        <w:rPr>
          <w:lang w:val="en-US"/>
        </w:rPr>
      </w:pPr>
      <w:bookmarkStart w:id="13" w:name="_Toc1488032"/>
      <w:bookmarkStart w:id="14" w:name="_Toc2262937"/>
      <w:r w:rsidRPr="00DB33E6">
        <w:rPr>
          <w:lang w:val="en-US"/>
        </w:rPr>
        <w:lastRenderedPageBreak/>
        <w:t>Work with the Tool</w:t>
      </w:r>
      <w:bookmarkEnd w:id="13"/>
      <w:bookmarkEnd w:id="14"/>
    </w:p>
    <w:p w14:paraId="1A2D95F3" w14:textId="77777777" w:rsidR="005D6D5B" w:rsidRPr="00DB33E6" w:rsidRDefault="005D6D5B" w:rsidP="005D6D5B">
      <w:pPr>
        <w:pStyle w:val="a3"/>
        <w:rPr>
          <w:lang w:val="en-US"/>
        </w:rPr>
      </w:pPr>
      <w:r w:rsidRPr="00DB33E6">
        <w:rPr>
          <w:noProof/>
          <w:lang w:val="en-US" w:eastAsia="zh-CN"/>
        </w:rPr>
        <w:drawing>
          <wp:anchor distT="0" distB="0" distL="114300" distR="114300" simplePos="0" relativeHeight="251658240" behindDoc="0" locked="0" layoutInCell="1" allowOverlap="1" wp14:anchorId="522CCA0A" wp14:editId="1B4FCA03">
            <wp:simplePos x="0" y="0"/>
            <wp:positionH relativeFrom="column">
              <wp:posOffset>-1270</wp:posOffset>
            </wp:positionH>
            <wp:positionV relativeFrom="paragraph">
              <wp:posOffset>125610</wp:posOffset>
            </wp:positionV>
            <wp:extent cx="267419" cy="267419"/>
            <wp:effectExtent l="0" t="0" r="0" b="0"/>
            <wp:wrapNone/>
            <wp:docPr id="6" name="Рисунок 6" descr="http://xn--90abjbplwi7f.xn--p1ai/wp-content/uploads/2017/02/exclamation-4828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bjbplwi7f.xn--p1ai/wp-content/uploads/2017/02/exclamation-48283_960_720.png"/>
                    <pic:cNvPicPr>
                      <a:picLocks noChangeAspect="1" noChangeArrowheads="1"/>
                    </pic:cNvPicPr>
                  </pic:nvPicPr>
                  <pic:blipFill>
                    <a:blip r:embed="rId18"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flipH="1">
                      <a:off x="0" y="0"/>
                      <a:ext cx="267419" cy="267419"/>
                    </a:xfrm>
                    <a:prstGeom prst="rect">
                      <a:avLst/>
                    </a:prstGeom>
                    <a:noFill/>
                    <a:ln>
                      <a:noFill/>
                    </a:ln>
                  </pic:spPr>
                </pic:pic>
              </a:graphicData>
            </a:graphic>
          </wp:anchor>
        </w:drawing>
      </w:r>
      <w:r w:rsidRPr="00DB33E6">
        <w:rPr>
          <w:lang w:val="en-US"/>
        </w:rPr>
        <w:t>The essence of filling the template with data is sequential input of information in the input forms. In the process of entering the initial data, the template automatically calculates totals and builds reports and graphs based on them.</w:t>
      </w:r>
    </w:p>
    <w:p w14:paraId="61DE52D5" w14:textId="77777777" w:rsidR="005D6D5B" w:rsidRPr="00DB33E6" w:rsidRDefault="005D6D5B" w:rsidP="005D6D5B">
      <w:pPr>
        <w:rPr>
          <w:lang w:val="en-US"/>
        </w:rPr>
      </w:pPr>
      <w:r w:rsidRPr="00DB33E6">
        <w:rPr>
          <w:noProof/>
          <w:lang w:val="en-US" w:eastAsia="zh-CN"/>
        </w:rPr>
        <w:drawing>
          <wp:anchor distT="0" distB="0" distL="114300" distR="114300" simplePos="0" relativeHeight="251659264" behindDoc="0" locked="0" layoutInCell="1" allowOverlap="1" wp14:anchorId="5F05898A" wp14:editId="727A52AA">
            <wp:simplePos x="0" y="0"/>
            <wp:positionH relativeFrom="column">
              <wp:posOffset>259715</wp:posOffset>
            </wp:positionH>
            <wp:positionV relativeFrom="paragraph">
              <wp:posOffset>395605</wp:posOffset>
            </wp:positionV>
            <wp:extent cx="4753154" cy="2242868"/>
            <wp:effectExtent l="0" t="0" r="0" b="5080"/>
            <wp:wrapTopAndBottom/>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DB33E6">
        <w:rPr>
          <w:lang w:val="en-US"/>
        </w:rPr>
        <w:t>Fig. Structure</w:t>
      </w:r>
    </w:p>
    <w:p w14:paraId="291CA121" w14:textId="77777777" w:rsidR="005D6D5B" w:rsidRPr="00DB33E6" w:rsidRDefault="00286116" w:rsidP="005D6D5B">
      <w:pPr>
        <w:rPr>
          <w:lang w:val="en-US"/>
        </w:rPr>
      </w:pPr>
      <w:r>
        <w:rPr>
          <w:noProof/>
          <w:lang w:val="en-US" w:eastAsia="ru-RU"/>
        </w:rPr>
        <mc:AlternateContent>
          <mc:Choice Requires="wps">
            <w:drawing>
              <wp:anchor distT="0" distB="0" distL="114300" distR="114300" simplePos="0" relativeHeight="251660288" behindDoc="0" locked="0" layoutInCell="1" allowOverlap="1" wp14:anchorId="59C2344D" wp14:editId="0A5D4139">
                <wp:simplePos x="0" y="0"/>
                <wp:positionH relativeFrom="column">
                  <wp:posOffset>2797175</wp:posOffset>
                </wp:positionH>
                <wp:positionV relativeFrom="paragraph">
                  <wp:posOffset>2545080</wp:posOffset>
                </wp:positionV>
                <wp:extent cx="509270" cy="405130"/>
                <wp:effectExtent l="29210" t="8890" r="33020" b="14605"/>
                <wp:wrapNone/>
                <wp:docPr id="33" name="Стре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405130"/>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D65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220.25pt;margin-top:200.4pt;width:40.1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" adj="10800" fillcolor="#5b9bd5" strokecolor="#1f4d78" strokeweight="1pt"/>
            </w:pict>
          </mc:Fallback>
        </mc:AlternateContent>
      </w:r>
    </w:p>
    <w:p w14:paraId="4A5E2A1B" w14:textId="77777777" w:rsidR="005D6D5B" w:rsidRPr="00DB33E6" w:rsidRDefault="005D6D5B" w:rsidP="005D6D5B">
      <w:pPr>
        <w:rPr>
          <w:lang w:val="en-US"/>
        </w:rPr>
      </w:pPr>
      <w:r w:rsidRPr="00DB33E6">
        <w:rPr>
          <w:noProof/>
          <w:lang w:val="en-US" w:eastAsia="zh-CN"/>
        </w:rPr>
        <mc:AlternateContent>
          <mc:Choice Requires="wps">
            <w:drawing>
              <wp:anchor distT="0" distB="0" distL="114300" distR="114300" simplePos="0" relativeHeight="251663360" behindDoc="0" locked="0" layoutInCell="1" allowOverlap="1" wp14:anchorId="369BD39E" wp14:editId="131218D0">
                <wp:simplePos x="0" y="0"/>
                <wp:positionH relativeFrom="column">
                  <wp:posOffset>1326635</wp:posOffset>
                </wp:positionH>
                <wp:positionV relativeFrom="paragraph">
                  <wp:posOffset>293227</wp:posOffset>
                </wp:positionV>
                <wp:extent cx="3295290" cy="327804"/>
                <wp:effectExtent l="0" t="0" r="19685" b="15240"/>
                <wp:wrapNone/>
                <wp:docPr id="10" name="Надпись 10"/>
                <wp:cNvGraphicFramePr/>
                <a:graphic xmlns:a="http://schemas.openxmlformats.org/drawingml/2006/main">
                  <a:graphicData uri="http://schemas.microsoft.com/office/word/2010/wordprocessingShape">
                    <wps:wsp>
                      <wps:cNvSpPr txBox="1"/>
                      <wps:spPr>
                        <a:xfrm>
                          <a:off x="0" y="0"/>
                          <a:ext cx="3295290" cy="327804"/>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7789F41" w14:textId="77777777" w:rsidR="00244D53" w:rsidRPr="007943D2" w:rsidRDefault="00244D53" w:rsidP="005D6D5B">
                            <w:pPr>
                              <w:jc w:val="center"/>
                              <w:rPr>
                                <w:sz w:val="28"/>
                              </w:rPr>
                            </w:pPr>
                            <w:r w:rsidRPr="007943D2">
                              <w:rPr>
                                <w:sz w:val="28"/>
                                <w:lang w:val="en-US"/>
                              </w:rPr>
                              <w:t>Plan the financing</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type w14:anchorId="369BD39E" id="_x0000_t202" coordsize="21600,21600" o:spt="202" path="m,l,21600r21600,l21600,xe">
                <v:stroke joinstyle="miter"/>
                <v:path gradientshapeok="t" o:connecttype="rect"/>
              </v:shapetype>
              <v:shape id="Надпись 10" o:spid="_x0000_s1026" type="#_x0000_t202" style="position:absolute;margin-left:104.45pt;margin-top:23.1pt;width:259.45pt;height:25.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" fillcolor="#9ecb81 [2169]" strokecolor="#70ad47 [3209]" strokeweight=".5pt">
                <v:fill color2="#8ac066 [2617]" rotate="t" colors="0 #b5d5a7;.5 #aace99;1 #9cca86" focus="100%" type="gradient">
                  <o:fill v:ext="view" type="gradientUnscaled"/>
                </v:fill>
                <v:textbox>
                  <w:txbxContent>
                    <w:p w14:paraId="17789F41" w14:textId="77777777" w:rsidR="00244D53" w:rsidRPr="007943D2" w:rsidRDefault="00244D53" w:rsidP="005D6D5B">
                      <w:pPr>
                        <w:jc w:val="center"/>
                        <w:rPr>
                          <w:sz w:val="28"/>
                        </w:rPr>
                      </w:pPr>
                      <w:r w:rsidRPr="007943D2">
                        <w:rPr>
                          <w:sz w:val="28"/>
                          <w:lang w:val="en-US"/>
                        </w:rPr>
                        <w:t>Plan the financing</w:t>
                      </w:r>
                    </w:p>
                  </w:txbxContent>
                </v:textbox>
              </v:shape>
            </w:pict>
          </mc:Fallback>
        </mc:AlternateContent>
      </w:r>
    </w:p>
    <w:p w14:paraId="198233B7" w14:textId="77777777" w:rsidR="005D6D5B" w:rsidRPr="00DB33E6" w:rsidRDefault="005D6D5B" w:rsidP="005D6D5B">
      <w:pPr>
        <w:rPr>
          <w:lang w:val="en-US"/>
        </w:rPr>
      </w:pPr>
    </w:p>
    <w:p w14:paraId="3306A828" w14:textId="77777777" w:rsidR="005D6D5B" w:rsidRPr="00DB33E6" w:rsidRDefault="005D6D5B" w:rsidP="005D6D5B">
      <w:pPr>
        <w:rPr>
          <w:lang w:val="en-US"/>
        </w:rPr>
      </w:pPr>
      <w:r w:rsidRPr="00DB33E6">
        <w:rPr>
          <w:noProof/>
          <w:lang w:val="en-US" w:eastAsia="zh-CN"/>
        </w:rPr>
        <w:drawing>
          <wp:anchor distT="0" distB="0" distL="114300" distR="114300" simplePos="0" relativeHeight="251661312" behindDoc="0" locked="0" layoutInCell="1" allowOverlap="1" wp14:anchorId="384E90D2" wp14:editId="25EC7961">
            <wp:simplePos x="0" y="0"/>
            <wp:positionH relativeFrom="column">
              <wp:posOffset>-97155</wp:posOffset>
            </wp:positionH>
            <wp:positionV relativeFrom="paragraph">
              <wp:posOffset>476885</wp:posOffset>
            </wp:positionV>
            <wp:extent cx="6193155" cy="2587625"/>
            <wp:effectExtent l="38100" t="19050" r="17145" b="3175"/>
            <wp:wrapTopAndBottom/>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286116">
        <w:rPr>
          <w:noProof/>
          <w:lang w:val="en-US" w:eastAsia="ru-RU"/>
        </w:rPr>
        <mc:AlternateContent>
          <mc:Choice Requires="wps">
            <w:drawing>
              <wp:anchor distT="0" distB="0" distL="114300" distR="114300" simplePos="0" relativeHeight="251664384" behindDoc="0" locked="0" layoutInCell="1" allowOverlap="1" wp14:anchorId="32AD30CD" wp14:editId="3935FDF7">
                <wp:simplePos x="0" y="0"/>
                <wp:positionH relativeFrom="column">
                  <wp:posOffset>2798445</wp:posOffset>
                </wp:positionH>
                <wp:positionV relativeFrom="paragraph">
                  <wp:posOffset>236855</wp:posOffset>
                </wp:positionV>
                <wp:extent cx="509270" cy="405130"/>
                <wp:effectExtent l="30480" t="15240" r="31750" b="17780"/>
                <wp:wrapNone/>
                <wp:docPr id="27"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405130"/>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A4DE1A" id="Стрелка вниз 11" o:spid="_x0000_s1026" type="#_x0000_t67" style="position:absolute;margin-left:220.35pt;margin-top:18.65pt;width:40.1pt;height:3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" adj="10800" fillcolor="#5b9bd5" strokecolor="#1f4d78" strokeweight="1pt"/>
            </w:pict>
          </mc:Fallback>
        </mc:AlternateContent>
      </w:r>
    </w:p>
    <w:p w14:paraId="216DD49C" w14:textId="77777777" w:rsidR="005D6D5B" w:rsidRPr="00DB33E6" w:rsidRDefault="005D6D5B">
      <w:pPr>
        <w:rPr>
          <w:rFonts w:eastAsiaTheme="majorEastAsia" w:cstheme="majorBidi"/>
          <w:color w:val="2E74B5" w:themeColor="accent1" w:themeShade="BF"/>
          <w:sz w:val="32"/>
          <w:szCs w:val="32"/>
          <w:lang w:val="en-US"/>
        </w:rPr>
      </w:pPr>
      <w:r w:rsidRPr="00DB33E6">
        <w:rPr>
          <w:lang w:val="en-US"/>
        </w:rPr>
        <w:br w:type="page"/>
      </w:r>
    </w:p>
    <w:p w14:paraId="0D82227E" w14:textId="77777777" w:rsidR="005D6D5B" w:rsidRPr="00DB33E6" w:rsidRDefault="005D6D5B" w:rsidP="005D6D5B">
      <w:pPr>
        <w:pStyle w:val="1"/>
        <w:rPr>
          <w:lang w:val="en-US"/>
        </w:rPr>
      </w:pPr>
      <w:bookmarkStart w:id="15" w:name="_Toc1488033"/>
      <w:bookmarkStart w:id="16" w:name="_Toc2262938"/>
      <w:r w:rsidRPr="00DB33E6">
        <w:rPr>
          <w:lang w:val="en-US"/>
        </w:rPr>
        <w:lastRenderedPageBreak/>
        <w:t>Navigation</w:t>
      </w:r>
      <w:bookmarkEnd w:id="15"/>
      <w:bookmarkEnd w:id="16"/>
    </w:p>
    <w:p w14:paraId="5471E9A1" w14:textId="77777777" w:rsidR="005D6D5B" w:rsidRPr="00DB33E6" w:rsidRDefault="005D6D5B">
      <w:pPr>
        <w:rPr>
          <w:lang w:val="en-US"/>
        </w:rPr>
      </w:pPr>
      <w:r w:rsidRPr="00DB33E6">
        <w:rPr>
          <w:lang w:val="en-US"/>
        </w:rPr>
        <w:t>The template has a simple navigation structure.</w:t>
      </w:r>
    </w:p>
    <w:p w14:paraId="311CA59F" w14:textId="77777777" w:rsidR="005D6D5B" w:rsidRPr="00DB33E6" w:rsidRDefault="005D6D5B">
      <w:pPr>
        <w:rPr>
          <w:lang w:val="en-US"/>
        </w:rPr>
      </w:pPr>
      <w:r w:rsidRPr="00DB33E6">
        <w:rPr>
          <w:noProof/>
          <w:lang w:val="en-US" w:eastAsia="zh-CN"/>
        </w:rPr>
        <w:drawing>
          <wp:inline distT="0" distB="0" distL="0" distR="0" wp14:anchorId="675CD03C" wp14:editId="6EAD7006">
            <wp:extent cx="4659465" cy="3297194"/>
            <wp:effectExtent l="0" t="0" r="825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40316"/>
                    <a:stretch>
                      <a:fillRect/>
                    </a:stretch>
                  </pic:blipFill>
                  <pic:spPr bwMode="auto">
                    <a:xfrm>
                      <a:off x="0" y="0"/>
                      <a:ext cx="4688588" cy="3317802"/>
                    </a:xfrm>
                    <a:prstGeom prst="rect">
                      <a:avLst/>
                    </a:prstGeom>
                    <a:ln>
                      <a:noFill/>
                    </a:ln>
                    <a:extLst>
                      <a:ext uri="{53640926-AAD7-44D8-BBD7-CCE9431645EC}">
                        <a14:shadowObscured xmlns:a14="http://schemas.microsoft.com/office/drawing/2010/main"/>
                      </a:ext>
                    </a:extLst>
                  </pic:spPr>
                </pic:pic>
              </a:graphicData>
            </a:graphic>
          </wp:inline>
        </w:drawing>
      </w:r>
    </w:p>
    <w:p w14:paraId="330AA053" w14:textId="77777777" w:rsidR="005D6D5B" w:rsidRPr="00DB33E6" w:rsidRDefault="005D6D5B" w:rsidP="005D6D5B">
      <w:pPr>
        <w:rPr>
          <w:lang w:val="en-US"/>
        </w:rPr>
      </w:pPr>
      <w:r w:rsidRPr="00DB33E6">
        <w:rPr>
          <w:lang w:val="en-US"/>
        </w:rPr>
        <w:t xml:space="preserve">Each sheet contains an independent navigation allowing to quickly move between input forms and calculations. </w:t>
      </w:r>
    </w:p>
    <w:p w14:paraId="39B568A5" w14:textId="77777777" w:rsidR="005D6D5B" w:rsidRPr="00DB33E6" w:rsidRDefault="005D6D5B" w:rsidP="005D6D5B">
      <w:pPr>
        <w:pStyle w:val="a3"/>
        <w:rPr>
          <w:lang w:val="en-US"/>
        </w:rPr>
      </w:pPr>
      <w:r w:rsidRPr="00DB33E6">
        <w:rPr>
          <w:noProof/>
          <w:lang w:val="en-US" w:eastAsia="zh-CN"/>
        </w:rPr>
        <w:drawing>
          <wp:anchor distT="0" distB="0" distL="114300" distR="114300" simplePos="0" relativeHeight="251672576" behindDoc="1" locked="0" layoutInCell="1" allowOverlap="1" wp14:anchorId="0EAF9B68" wp14:editId="01E996C3">
            <wp:simplePos x="0" y="0"/>
            <wp:positionH relativeFrom="column">
              <wp:posOffset>179249</wp:posOffset>
            </wp:positionH>
            <wp:positionV relativeFrom="paragraph">
              <wp:posOffset>-2876</wp:posOffset>
            </wp:positionV>
            <wp:extent cx="1507729" cy="4537495"/>
            <wp:effectExtent l="0" t="0" r="0" b="0"/>
            <wp:wrapTight wrapText="bothSides">
              <wp:wrapPolygon edited="0">
                <wp:start x="16104" y="0"/>
                <wp:lineTo x="0" y="91"/>
                <wp:lineTo x="0" y="21494"/>
                <wp:lineTo x="21291" y="21494"/>
                <wp:lineTo x="21291" y="91"/>
                <wp:lineTo x="18561" y="0"/>
                <wp:lineTo x="16104" y="0"/>
              </wp:wrapPolygon>
            </wp:wrapTight>
            <wp:docPr id="82" name="Рисунок 82" descr="C:\Users\y_and\AppData\Local\Temp\SNAGHTMLba7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_and\AppData\Local\Temp\SNAGHTMLba72618.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507729" cy="4537495"/>
                    </a:xfrm>
                    <a:prstGeom prst="rect">
                      <a:avLst/>
                    </a:prstGeom>
                    <a:noFill/>
                    <a:ln>
                      <a:noFill/>
                    </a:ln>
                  </pic:spPr>
                </pic:pic>
              </a:graphicData>
            </a:graphic>
          </wp:anchor>
        </w:drawing>
      </w:r>
    </w:p>
    <w:p w14:paraId="7F7C4945" w14:textId="77777777" w:rsidR="005D6D5B" w:rsidRPr="00DB33E6" w:rsidRDefault="005D6D5B" w:rsidP="005D6D5B">
      <w:pPr>
        <w:ind w:left="360"/>
        <w:rPr>
          <w:lang w:val="en-US"/>
        </w:rPr>
      </w:pPr>
      <w:r w:rsidRPr="00DB33E6">
        <w:rPr>
          <w:lang w:val="en-US" w:eastAsia="ru-RU"/>
        </w:rPr>
        <w:t>All sections are grouped by purpose:</w:t>
      </w:r>
    </w:p>
    <w:p w14:paraId="5E13D945" w14:textId="77777777" w:rsidR="005D6D5B" w:rsidRPr="00DB33E6" w:rsidRDefault="005D6D5B" w:rsidP="005D6D5B">
      <w:pPr>
        <w:pStyle w:val="a3"/>
        <w:numPr>
          <w:ilvl w:val="1"/>
          <w:numId w:val="7"/>
        </w:numPr>
        <w:rPr>
          <w:lang w:val="en-US"/>
        </w:rPr>
      </w:pPr>
      <w:r w:rsidRPr="00DB33E6">
        <w:rPr>
          <w:lang w:val="en-US"/>
        </w:rPr>
        <w:t>Customize the environment.</w:t>
      </w:r>
    </w:p>
    <w:p w14:paraId="3A8319FD" w14:textId="77777777" w:rsidR="005D6D5B" w:rsidRPr="00DB33E6" w:rsidRDefault="005D6D5B" w:rsidP="005D6D5B">
      <w:pPr>
        <w:pStyle w:val="a3"/>
        <w:numPr>
          <w:ilvl w:val="1"/>
          <w:numId w:val="7"/>
        </w:numPr>
        <w:rPr>
          <w:lang w:val="en-US"/>
        </w:rPr>
      </w:pPr>
      <w:r w:rsidRPr="00DB33E6">
        <w:rPr>
          <w:lang w:val="en-US" w:eastAsia="ru-RU"/>
        </w:rPr>
        <w:t>Plan sales.</w:t>
      </w:r>
    </w:p>
    <w:p w14:paraId="5288C44B" w14:textId="77777777" w:rsidR="005D6D5B" w:rsidRPr="00DB33E6" w:rsidRDefault="005D6D5B" w:rsidP="005D6D5B">
      <w:pPr>
        <w:pStyle w:val="a3"/>
        <w:numPr>
          <w:ilvl w:val="1"/>
          <w:numId w:val="7"/>
        </w:numPr>
        <w:rPr>
          <w:lang w:val="en-US"/>
        </w:rPr>
      </w:pPr>
      <w:r w:rsidRPr="00DB33E6">
        <w:rPr>
          <w:lang w:val="en-US" w:eastAsia="ru-RU"/>
        </w:rPr>
        <w:t>Plan costs.</w:t>
      </w:r>
    </w:p>
    <w:p w14:paraId="63DF52BA" w14:textId="77777777" w:rsidR="005D6D5B" w:rsidRPr="00DB33E6" w:rsidRDefault="005D6D5B" w:rsidP="005D6D5B">
      <w:pPr>
        <w:pStyle w:val="a3"/>
        <w:numPr>
          <w:ilvl w:val="1"/>
          <w:numId w:val="7"/>
        </w:numPr>
        <w:rPr>
          <w:lang w:val="en-US"/>
        </w:rPr>
      </w:pPr>
      <w:r w:rsidRPr="00DB33E6">
        <w:rPr>
          <w:lang w:val="en-US" w:eastAsia="ru-RU"/>
        </w:rPr>
        <w:t>Plan the financing.</w:t>
      </w:r>
    </w:p>
    <w:p w14:paraId="09758F7A" w14:textId="77777777" w:rsidR="005D6D5B" w:rsidRPr="00DB33E6" w:rsidRDefault="005D6D5B" w:rsidP="005D6D5B">
      <w:pPr>
        <w:pStyle w:val="a3"/>
        <w:numPr>
          <w:ilvl w:val="1"/>
          <w:numId w:val="7"/>
        </w:numPr>
        <w:rPr>
          <w:lang w:val="en-US"/>
        </w:rPr>
      </w:pPr>
      <w:r w:rsidRPr="00DB33E6">
        <w:rPr>
          <w:lang w:val="en-US"/>
        </w:rPr>
        <w:t>Reports.</w:t>
      </w:r>
    </w:p>
    <w:p w14:paraId="7E0DEFFE" w14:textId="77777777" w:rsidR="005D6D5B" w:rsidRPr="00DB33E6" w:rsidRDefault="005D6D5B" w:rsidP="005D6D5B">
      <w:pPr>
        <w:pStyle w:val="a3"/>
        <w:numPr>
          <w:ilvl w:val="1"/>
          <w:numId w:val="7"/>
        </w:numPr>
        <w:rPr>
          <w:lang w:val="en-US"/>
        </w:rPr>
      </w:pPr>
      <w:r w:rsidRPr="00DB33E6">
        <w:rPr>
          <w:lang w:val="en-US"/>
        </w:rPr>
        <w:t>Settings.</w:t>
      </w:r>
    </w:p>
    <w:p w14:paraId="77BCD7B5" w14:textId="77777777" w:rsidR="005D6D5B" w:rsidRPr="00DB33E6" w:rsidRDefault="005D6D5B" w:rsidP="005D6D5B">
      <w:pPr>
        <w:pStyle w:val="a3"/>
        <w:rPr>
          <w:lang w:val="en-US"/>
        </w:rPr>
      </w:pPr>
    </w:p>
    <w:p w14:paraId="22AC4573" w14:textId="77777777" w:rsidR="005D6D5B" w:rsidRPr="00DB33E6" w:rsidRDefault="005D6D5B" w:rsidP="005D6D5B">
      <w:pPr>
        <w:pStyle w:val="a3"/>
        <w:rPr>
          <w:lang w:val="en-US"/>
        </w:rPr>
      </w:pPr>
      <w:r w:rsidRPr="00DB33E6">
        <w:rPr>
          <w:lang w:val="en-US"/>
        </w:rPr>
        <w:t>It is convenient to navigate through sections using the built-in navigation or regular Excel sheets.</w:t>
      </w:r>
    </w:p>
    <w:p w14:paraId="45F108A5" w14:textId="77777777" w:rsidR="005D6D5B" w:rsidRPr="00DB33E6" w:rsidRDefault="005D6D5B">
      <w:pPr>
        <w:rPr>
          <w:lang w:val="en-US"/>
        </w:rPr>
      </w:pPr>
      <w:r w:rsidRPr="00DB33E6">
        <w:rPr>
          <w:lang w:val="en-US"/>
        </w:rPr>
        <w:br w:type="page"/>
      </w:r>
    </w:p>
    <w:p w14:paraId="4AE580CD" w14:textId="77777777" w:rsidR="005D6D5B" w:rsidRPr="00DB33E6" w:rsidRDefault="005D6D5B" w:rsidP="005D6D5B">
      <w:pPr>
        <w:pStyle w:val="1"/>
        <w:rPr>
          <w:lang w:val="en-US"/>
        </w:rPr>
      </w:pPr>
      <w:bookmarkStart w:id="17" w:name="_Toc1488034"/>
      <w:bookmarkStart w:id="18" w:name="_Toc2262939"/>
      <w:r w:rsidRPr="00DB33E6">
        <w:rPr>
          <w:lang w:val="en-US"/>
        </w:rPr>
        <w:lastRenderedPageBreak/>
        <w:t xml:space="preserve">Quick </w:t>
      </w:r>
      <w:r w:rsidR="0080743B" w:rsidRPr="00DB33E6">
        <w:rPr>
          <w:lang w:val="en-US"/>
        </w:rPr>
        <w:t>B</w:t>
      </w:r>
      <w:r w:rsidRPr="00DB33E6">
        <w:rPr>
          <w:lang w:val="en-US"/>
        </w:rPr>
        <w:t xml:space="preserve">uilding of a </w:t>
      </w:r>
      <w:r w:rsidR="0080743B" w:rsidRPr="00DB33E6">
        <w:rPr>
          <w:lang w:val="en-US"/>
        </w:rPr>
        <w:t>F</w:t>
      </w:r>
      <w:r w:rsidRPr="00DB33E6">
        <w:rPr>
          <w:lang w:val="en-US"/>
        </w:rPr>
        <w:t xml:space="preserve">inancial </w:t>
      </w:r>
      <w:r w:rsidR="0080743B" w:rsidRPr="00DB33E6">
        <w:rPr>
          <w:lang w:val="en-US"/>
        </w:rPr>
        <w:t>P</w:t>
      </w:r>
      <w:r w:rsidRPr="00DB33E6">
        <w:rPr>
          <w:lang w:val="en-US"/>
        </w:rPr>
        <w:t>lan.</w:t>
      </w:r>
      <w:bookmarkEnd w:id="17"/>
      <w:bookmarkEnd w:id="18"/>
    </w:p>
    <w:p w14:paraId="618B10A9" w14:textId="77777777" w:rsidR="005D6D5B" w:rsidRPr="00DB33E6" w:rsidRDefault="0080743B">
      <w:pPr>
        <w:rPr>
          <w:lang w:val="en-US"/>
        </w:rPr>
      </w:pPr>
      <w:r w:rsidRPr="00DB33E6">
        <w:rPr>
          <w:lang w:val="en-US"/>
        </w:rPr>
        <w:t>Axioms of E</w:t>
      </w:r>
      <w:r w:rsidR="005D6D5B" w:rsidRPr="00DB33E6">
        <w:rPr>
          <w:lang w:val="en-US"/>
        </w:rPr>
        <w:t xml:space="preserve">ffective </w:t>
      </w:r>
      <w:r w:rsidRPr="00DB33E6">
        <w:rPr>
          <w:lang w:val="en-US"/>
        </w:rPr>
        <w:t>P</w:t>
      </w:r>
      <w:r w:rsidR="005D6D5B" w:rsidRPr="00DB33E6">
        <w:rPr>
          <w:lang w:val="en-US"/>
        </w:rPr>
        <w:t>lanning.</w:t>
      </w:r>
    </w:p>
    <w:p w14:paraId="2F0B1B95" w14:textId="77777777" w:rsidR="005D6D5B" w:rsidRPr="00DB33E6" w:rsidRDefault="005D6D5B" w:rsidP="005D6D5B">
      <w:pPr>
        <w:pStyle w:val="a3"/>
        <w:numPr>
          <w:ilvl w:val="0"/>
          <w:numId w:val="4"/>
        </w:numPr>
        <w:rPr>
          <w:lang w:val="en-US"/>
        </w:rPr>
      </w:pPr>
      <w:r w:rsidRPr="00DB33E6">
        <w:rPr>
          <w:lang w:val="en-US"/>
        </w:rPr>
        <w:t>It is impossible to predict the future, it is impossible to build an accurate financial plan that will be 100%</w:t>
      </w:r>
      <w:r w:rsidR="00851A1B" w:rsidRPr="00DB33E6">
        <w:rPr>
          <w:lang w:val="en-US"/>
        </w:rPr>
        <w:t xml:space="preserve"> implemented</w:t>
      </w:r>
      <w:r w:rsidRPr="00DB33E6">
        <w:rPr>
          <w:lang w:val="en-US"/>
        </w:rPr>
        <w:t>.</w:t>
      </w:r>
    </w:p>
    <w:p w14:paraId="582DE417" w14:textId="77777777" w:rsidR="005D6D5B" w:rsidRPr="00DB33E6" w:rsidRDefault="005D6D5B" w:rsidP="005D6D5B">
      <w:pPr>
        <w:pStyle w:val="a3"/>
        <w:numPr>
          <w:ilvl w:val="0"/>
          <w:numId w:val="4"/>
        </w:numPr>
        <w:rPr>
          <w:lang w:val="en-US"/>
        </w:rPr>
      </w:pPr>
      <w:r w:rsidRPr="00DB33E6">
        <w:rPr>
          <w:lang w:val="en-US"/>
        </w:rPr>
        <w:t>The most accurate plan and superficial planning have one thing in common</w:t>
      </w:r>
      <w:r w:rsidR="009E4694" w:rsidRPr="00DB33E6">
        <w:rPr>
          <w:lang w:val="en-US"/>
        </w:rPr>
        <w:t xml:space="preserve"> – </w:t>
      </w:r>
      <w:r w:rsidRPr="00DB33E6">
        <w:rPr>
          <w:lang w:val="en-US"/>
        </w:rPr>
        <w:t>both plans will never come true.</w:t>
      </w:r>
    </w:p>
    <w:p w14:paraId="739432B3" w14:textId="77777777" w:rsidR="005D6D5B" w:rsidRPr="00DB33E6" w:rsidRDefault="005D6D5B" w:rsidP="005D6D5B">
      <w:pPr>
        <w:pStyle w:val="a3"/>
        <w:numPr>
          <w:ilvl w:val="0"/>
          <w:numId w:val="4"/>
        </w:numPr>
        <w:rPr>
          <w:lang w:val="en-US"/>
        </w:rPr>
      </w:pPr>
      <w:r w:rsidRPr="00DB33E6">
        <w:rPr>
          <w:lang w:val="en-US"/>
        </w:rPr>
        <w:t xml:space="preserve">The goal of any plan is to predict the </w:t>
      </w:r>
      <w:r w:rsidR="00244D53" w:rsidRPr="00DB33E6">
        <w:rPr>
          <w:lang w:val="en-US"/>
        </w:rPr>
        <w:t>"</w:t>
      </w:r>
      <w:r w:rsidRPr="00DB33E6">
        <w:rPr>
          <w:lang w:val="en-US"/>
        </w:rPr>
        <w:t>bracket</w:t>
      </w:r>
      <w:r w:rsidR="00244D53" w:rsidRPr="00DB33E6">
        <w:rPr>
          <w:lang w:val="en-US"/>
        </w:rPr>
        <w:t>"</w:t>
      </w:r>
      <w:r w:rsidRPr="00DB33E6">
        <w:rPr>
          <w:lang w:val="en-US"/>
        </w:rPr>
        <w:t xml:space="preserve"> of the really expected results.</w:t>
      </w:r>
    </w:p>
    <w:p w14:paraId="1769EFE5" w14:textId="77777777" w:rsidR="005D6D5B" w:rsidRPr="00DB33E6" w:rsidRDefault="005D6D5B" w:rsidP="005D6D5B">
      <w:pPr>
        <w:pStyle w:val="a3"/>
        <w:numPr>
          <w:ilvl w:val="0"/>
          <w:numId w:val="4"/>
        </w:numPr>
        <w:rPr>
          <w:lang w:val="en-US"/>
        </w:rPr>
      </w:pPr>
      <w:r w:rsidRPr="00DB33E6">
        <w:rPr>
          <w:lang w:val="en-US"/>
        </w:rPr>
        <w:t>The most accurate planning is possible only when it is based on the historical data of own business activity and personal experience.</w:t>
      </w:r>
    </w:p>
    <w:p w14:paraId="5624E933" w14:textId="77777777" w:rsidR="005D6D5B" w:rsidRPr="00DB33E6" w:rsidRDefault="005D6D5B" w:rsidP="005D6D5B">
      <w:pPr>
        <w:pStyle w:val="a3"/>
        <w:numPr>
          <w:ilvl w:val="0"/>
          <w:numId w:val="4"/>
        </w:numPr>
        <w:rPr>
          <w:lang w:val="en-US"/>
        </w:rPr>
      </w:pPr>
      <w:r w:rsidRPr="00DB33E6">
        <w:rPr>
          <w:lang w:val="en-US"/>
        </w:rPr>
        <w:t>The ideal is unattainable. 80% of financial results need to be got within 20% of the time.</w:t>
      </w:r>
    </w:p>
    <w:p w14:paraId="61132E87" w14:textId="77777777" w:rsidR="005D6D5B" w:rsidRPr="00DB33E6" w:rsidRDefault="0080743B">
      <w:pPr>
        <w:rPr>
          <w:rStyle w:val="ab"/>
          <w:lang w:val="en-US"/>
        </w:rPr>
      </w:pPr>
      <w:r w:rsidRPr="00DB33E6">
        <w:rPr>
          <w:rStyle w:val="ab"/>
          <w:lang w:val="en-US"/>
        </w:rPr>
        <w:t>Principles of the T</w:t>
      </w:r>
      <w:r w:rsidR="005D6D5B" w:rsidRPr="00DB33E6">
        <w:rPr>
          <w:rStyle w:val="ab"/>
          <w:lang w:val="en-US"/>
        </w:rPr>
        <w:t xml:space="preserve">emplate </w:t>
      </w:r>
      <w:r w:rsidRPr="00DB33E6">
        <w:rPr>
          <w:rStyle w:val="ab"/>
          <w:lang w:val="en-US"/>
        </w:rPr>
        <w:t>U</w:t>
      </w:r>
      <w:r w:rsidR="005D6D5B" w:rsidRPr="00DB33E6">
        <w:rPr>
          <w:rStyle w:val="ab"/>
          <w:lang w:val="en-US"/>
        </w:rPr>
        <w:t xml:space="preserve">se. </w:t>
      </w:r>
    </w:p>
    <w:p w14:paraId="37ECEB8D" w14:textId="77777777" w:rsidR="005D6D5B" w:rsidRPr="00DB33E6" w:rsidRDefault="005D6D5B" w:rsidP="005D6D5B">
      <w:pPr>
        <w:ind w:left="993"/>
        <w:rPr>
          <w:rStyle w:val="ab"/>
          <w:b w:val="0"/>
          <w:lang w:val="en-US"/>
        </w:rPr>
      </w:pPr>
      <w:r w:rsidRPr="00DB33E6">
        <w:rPr>
          <w:noProof/>
          <w:lang w:val="en-US" w:eastAsia="zh-CN"/>
        </w:rPr>
        <w:drawing>
          <wp:anchor distT="0" distB="0" distL="114300" distR="114300" simplePos="0" relativeHeight="251665408" behindDoc="0" locked="0" layoutInCell="1" allowOverlap="1" wp14:anchorId="7949703B" wp14:editId="11638CE3">
            <wp:simplePos x="0" y="0"/>
            <wp:positionH relativeFrom="column">
              <wp:posOffset>0</wp:posOffset>
            </wp:positionH>
            <wp:positionV relativeFrom="paragraph">
              <wp:posOffset>206064</wp:posOffset>
            </wp:positionV>
            <wp:extent cx="267419" cy="267419"/>
            <wp:effectExtent l="0" t="0" r="0" b="0"/>
            <wp:wrapNone/>
            <wp:docPr id="12" name="Рисунок 12" descr="http://xn--90abjbplwi7f.xn--p1ai/wp-content/uploads/2017/02/exclamation-4828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bjbplwi7f.xn--p1ai/wp-content/uploads/2017/02/exclamation-48283_960_720.png"/>
                    <pic:cNvPicPr>
                      <a:picLocks noChangeAspect="1" noChangeArrowheads="1"/>
                    </pic:cNvPicPr>
                  </pic:nvPicPr>
                  <pic:blipFill>
                    <a:blip r:embed="rId18"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flipH="1">
                      <a:off x="0" y="0"/>
                      <a:ext cx="267419" cy="267419"/>
                    </a:xfrm>
                    <a:prstGeom prst="rect">
                      <a:avLst/>
                    </a:prstGeom>
                    <a:noFill/>
                    <a:ln>
                      <a:noFill/>
                    </a:ln>
                  </pic:spPr>
                </pic:pic>
              </a:graphicData>
            </a:graphic>
          </wp:anchor>
        </w:drawing>
      </w:r>
      <w:r w:rsidRPr="00DB33E6">
        <w:rPr>
          <w:bCs/>
          <w:lang w:val="en-US"/>
        </w:rPr>
        <w:t xml:space="preserve">Enter the data in the template in "layers". With each </w:t>
      </w:r>
      <w:r w:rsidR="00244D53" w:rsidRPr="00DB33E6">
        <w:rPr>
          <w:bCs/>
          <w:lang w:val="en-US"/>
        </w:rPr>
        <w:t>"</w:t>
      </w:r>
      <w:r w:rsidRPr="00DB33E6">
        <w:rPr>
          <w:bCs/>
          <w:lang w:val="en-US"/>
        </w:rPr>
        <w:t>layer</w:t>
      </w:r>
      <w:r w:rsidR="00244D53" w:rsidRPr="00DB33E6">
        <w:rPr>
          <w:bCs/>
          <w:lang w:val="en-US"/>
        </w:rPr>
        <w:t>"</w:t>
      </w:r>
      <w:r w:rsidRPr="00DB33E6">
        <w:rPr>
          <w:bCs/>
          <w:lang w:val="en-US"/>
        </w:rPr>
        <w:t>, refine certain indicators, achieving the expected annual values of cash flows and net profit in a given planning period. If external financing was involved, then control investment indicators.</w:t>
      </w:r>
    </w:p>
    <w:p w14:paraId="17155964" w14:textId="77777777" w:rsidR="005D6D5B" w:rsidRPr="00DB33E6" w:rsidRDefault="005D6D5B" w:rsidP="005D6D5B">
      <w:pPr>
        <w:pStyle w:val="a3"/>
        <w:numPr>
          <w:ilvl w:val="0"/>
          <w:numId w:val="3"/>
        </w:numPr>
        <w:ind w:left="1276" w:hanging="916"/>
        <w:rPr>
          <w:lang w:val="en-US"/>
        </w:rPr>
      </w:pPr>
      <w:r w:rsidRPr="00DB33E6">
        <w:rPr>
          <w:lang w:val="en-US"/>
        </w:rPr>
        <w:t xml:space="preserve">Set the start planning year (1). </w:t>
      </w:r>
      <w:r w:rsidRPr="00DB33E6">
        <w:rPr>
          <w:lang w:val="en-US"/>
        </w:rPr>
        <w:br/>
        <w:t>Determine the planning period, (2) the number of years.</w:t>
      </w:r>
    </w:p>
    <w:p w14:paraId="29130AA6" w14:textId="77777777" w:rsidR="005D6D5B" w:rsidRPr="00DB33E6" w:rsidRDefault="005D6D5B" w:rsidP="005D6D5B">
      <w:pPr>
        <w:pStyle w:val="a3"/>
        <w:ind w:left="1276"/>
        <w:rPr>
          <w:lang w:val="en-US"/>
        </w:rPr>
      </w:pPr>
      <w:r w:rsidRPr="00DB33E6">
        <w:rPr>
          <w:noProof/>
          <w:lang w:val="en-US" w:eastAsia="zh-CN"/>
        </w:rPr>
        <w:drawing>
          <wp:inline distT="0" distB="0" distL="0" distR="0" wp14:anchorId="332097D7" wp14:editId="046DCF80">
            <wp:extent cx="4913882" cy="2694625"/>
            <wp:effectExtent l="0" t="0" r="1270" b="0"/>
            <wp:docPr id="83" name="Рисунок 83" descr="C:\Users\y_and\AppData\Local\Temp\SNAGHTMLbab66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_and\AppData\Local\Temp\SNAGHTMLbab663b.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27812" cy="2702264"/>
                    </a:xfrm>
                    <a:prstGeom prst="rect">
                      <a:avLst/>
                    </a:prstGeom>
                    <a:noFill/>
                    <a:ln>
                      <a:noFill/>
                    </a:ln>
                  </pic:spPr>
                </pic:pic>
              </a:graphicData>
            </a:graphic>
          </wp:inline>
        </w:drawing>
      </w:r>
    </w:p>
    <w:p w14:paraId="5A8C5A6B" w14:textId="77777777" w:rsidR="005D6D5B" w:rsidRPr="00DB33E6" w:rsidRDefault="005D6D5B" w:rsidP="005D6D5B">
      <w:pPr>
        <w:pStyle w:val="a3"/>
        <w:numPr>
          <w:ilvl w:val="0"/>
          <w:numId w:val="3"/>
        </w:numPr>
        <w:ind w:left="1276" w:hanging="916"/>
        <w:rPr>
          <w:lang w:val="en-US"/>
        </w:rPr>
      </w:pPr>
      <w:r w:rsidRPr="00DB33E6">
        <w:rPr>
          <w:lang w:val="en-US"/>
        </w:rPr>
        <w:t>Create a basic calculation using only the basic business indicators. With the minimum allowed detalization of the source data, set the initial values of income and expenses and market trends.</w:t>
      </w:r>
    </w:p>
    <w:p w14:paraId="5575AC16" w14:textId="77777777" w:rsidR="005D6D5B" w:rsidRPr="00DB33E6" w:rsidRDefault="005D6D5B" w:rsidP="005D6D5B">
      <w:pPr>
        <w:pStyle w:val="a3"/>
        <w:ind w:left="1276"/>
        <w:rPr>
          <w:lang w:val="en-US"/>
        </w:rPr>
      </w:pPr>
      <w:r w:rsidRPr="00DB33E6">
        <w:rPr>
          <w:lang w:val="en-US"/>
        </w:rPr>
        <w:t xml:space="preserve">For this, each section has </w:t>
      </w:r>
      <w:r w:rsidRPr="00DB33E6">
        <w:rPr>
          <w:b/>
          <w:lang w:val="en-US"/>
        </w:rPr>
        <w:t>basic data entry fields</w:t>
      </w:r>
      <w:r w:rsidRPr="00DB33E6">
        <w:rPr>
          <w:lang w:val="en-US"/>
        </w:rPr>
        <w:t>:</w:t>
      </w:r>
    </w:p>
    <w:p w14:paraId="1E57B371" w14:textId="77777777" w:rsidR="005D6D5B" w:rsidRPr="00DB33E6" w:rsidRDefault="005D6D5B" w:rsidP="005D6D5B">
      <w:pPr>
        <w:pStyle w:val="a3"/>
        <w:numPr>
          <w:ilvl w:val="1"/>
          <w:numId w:val="8"/>
        </w:numPr>
        <w:spacing w:before="240"/>
        <w:ind w:left="2127" w:hanging="858"/>
        <w:rPr>
          <w:bCs/>
          <w:lang w:val="en-US"/>
        </w:rPr>
      </w:pPr>
      <w:r w:rsidRPr="00DB33E6">
        <w:rPr>
          <w:bCs/>
          <w:lang w:val="en-US"/>
        </w:rPr>
        <w:t>Name of the item or planning object.</w:t>
      </w:r>
    </w:p>
    <w:p w14:paraId="258BBBA9" w14:textId="77777777" w:rsidR="005D6D5B" w:rsidRPr="00DB33E6" w:rsidRDefault="005D6D5B" w:rsidP="005D6D5B">
      <w:pPr>
        <w:pStyle w:val="a3"/>
        <w:numPr>
          <w:ilvl w:val="1"/>
          <w:numId w:val="8"/>
        </w:numPr>
        <w:spacing w:before="240"/>
        <w:ind w:left="2127" w:hanging="858"/>
        <w:rPr>
          <w:bCs/>
          <w:lang w:val="en-US"/>
        </w:rPr>
      </w:pPr>
      <w:r w:rsidRPr="00DB33E6">
        <w:rPr>
          <w:bCs/>
          <w:lang w:val="en-US"/>
        </w:rPr>
        <w:t>Cost indicator (sales price or amount of expenses) depending on the selected input form.</w:t>
      </w:r>
    </w:p>
    <w:p w14:paraId="7CAB126A" w14:textId="77777777" w:rsidR="005D6D5B" w:rsidRPr="00DB33E6" w:rsidRDefault="005D6D5B" w:rsidP="005D6D5B">
      <w:pPr>
        <w:pStyle w:val="a3"/>
        <w:numPr>
          <w:ilvl w:val="1"/>
          <w:numId w:val="8"/>
        </w:numPr>
        <w:spacing w:before="240"/>
        <w:ind w:left="2127" w:hanging="858"/>
        <w:rPr>
          <w:bCs/>
          <w:lang w:val="en-US"/>
        </w:rPr>
      </w:pPr>
      <w:r w:rsidRPr="00DB33E6">
        <w:rPr>
          <w:bCs/>
          <w:lang w:val="en-US"/>
        </w:rPr>
        <w:t>Quantitative indicator of the planning object being sold or purchased.</w:t>
      </w:r>
    </w:p>
    <w:p w14:paraId="49EE6C69" w14:textId="77777777" w:rsidR="005D6D5B" w:rsidRPr="00DB33E6" w:rsidRDefault="005D6D5B" w:rsidP="005D6D5B">
      <w:pPr>
        <w:pStyle w:val="a3"/>
        <w:numPr>
          <w:ilvl w:val="1"/>
          <w:numId w:val="8"/>
        </w:numPr>
        <w:spacing w:before="240" w:after="360"/>
        <w:ind w:left="2127" w:hanging="858"/>
        <w:rPr>
          <w:bCs/>
          <w:lang w:val="en-US"/>
        </w:rPr>
      </w:pPr>
      <w:r w:rsidRPr="00DB33E6">
        <w:rPr>
          <w:bCs/>
          <w:lang w:val="en-US"/>
        </w:rPr>
        <w:t>Starting date of selling prices or amounts of expenses.</w:t>
      </w:r>
    </w:p>
    <w:p w14:paraId="5AC1D461" w14:textId="77777777" w:rsidR="005D6D5B" w:rsidRPr="00DB33E6" w:rsidRDefault="005D6D5B" w:rsidP="005D6D5B">
      <w:pPr>
        <w:pStyle w:val="a3"/>
        <w:numPr>
          <w:ilvl w:val="0"/>
          <w:numId w:val="3"/>
        </w:numPr>
        <w:ind w:left="1276" w:hanging="916"/>
        <w:rPr>
          <w:lang w:val="en-US"/>
        </w:rPr>
      </w:pPr>
      <w:r w:rsidRPr="00DB33E6">
        <w:rPr>
          <w:lang w:val="en-US"/>
        </w:rPr>
        <w:t xml:space="preserve">The template will automatically calculate the financing requirement of the business project. </w:t>
      </w:r>
    </w:p>
    <w:p w14:paraId="58FD7E14" w14:textId="77777777" w:rsidR="005D6D5B" w:rsidRPr="00DB33E6" w:rsidRDefault="005D6D5B" w:rsidP="005D6D5B">
      <w:pPr>
        <w:pStyle w:val="a3"/>
        <w:ind w:left="284"/>
        <w:rPr>
          <w:lang w:val="en-US"/>
        </w:rPr>
      </w:pPr>
      <w:r w:rsidRPr="00DB33E6">
        <w:rPr>
          <w:lang w:val="en-US"/>
        </w:rPr>
        <w:t xml:space="preserve">IMPORTANT. Achieve a positive cash flow over the entire planning </w:t>
      </w:r>
      <w:r w:rsidR="00851A1B" w:rsidRPr="00DB33E6">
        <w:rPr>
          <w:lang w:val="en-US"/>
        </w:rPr>
        <w:t>period</w:t>
      </w:r>
      <w:r w:rsidRPr="00DB33E6">
        <w:rPr>
          <w:lang w:val="en-US"/>
        </w:rPr>
        <w:t>.</w:t>
      </w:r>
    </w:p>
    <w:p w14:paraId="0FDAB43D" w14:textId="77777777" w:rsidR="005D6D5B" w:rsidRPr="00DB33E6" w:rsidRDefault="005D6D5B" w:rsidP="005D6D5B">
      <w:pPr>
        <w:pStyle w:val="a3"/>
        <w:numPr>
          <w:ilvl w:val="0"/>
          <w:numId w:val="3"/>
        </w:numPr>
        <w:ind w:left="1276" w:hanging="916"/>
        <w:rPr>
          <w:lang w:val="en-US"/>
        </w:rPr>
      </w:pPr>
      <w:r w:rsidRPr="00DB33E6">
        <w:rPr>
          <w:lang w:val="en-US"/>
        </w:rPr>
        <w:lastRenderedPageBreak/>
        <w:t>Specify the source planning data, achieve values close to the expected result. It is necessary to clarify the periods of growth, to identify the stages of active investment</w:t>
      </w:r>
      <w:r w:rsidR="00851A1B" w:rsidRPr="00DB33E6">
        <w:rPr>
          <w:lang w:val="en-US"/>
        </w:rPr>
        <w:t>s</w:t>
      </w:r>
      <w:r w:rsidRPr="00DB33E6">
        <w:rPr>
          <w:lang w:val="en-US"/>
        </w:rPr>
        <w:t xml:space="preserve">, the expected growth based on these investments. </w:t>
      </w:r>
    </w:p>
    <w:p w14:paraId="54413C02" w14:textId="77777777" w:rsidR="005D6D5B" w:rsidRPr="00DB33E6" w:rsidRDefault="005D6D5B" w:rsidP="005D6D5B">
      <w:pPr>
        <w:pStyle w:val="a3"/>
        <w:numPr>
          <w:ilvl w:val="0"/>
          <w:numId w:val="3"/>
        </w:numPr>
        <w:ind w:left="1276" w:hanging="916"/>
        <w:rPr>
          <w:lang w:val="en-US"/>
        </w:rPr>
      </w:pPr>
      <w:r w:rsidRPr="00DB33E6">
        <w:rPr>
          <w:lang w:val="en-US"/>
        </w:rPr>
        <w:t xml:space="preserve">Carry out the analysis, evaluate the result. </w:t>
      </w:r>
      <w:r w:rsidRPr="00DB33E6">
        <w:rPr>
          <w:lang w:val="en-US"/>
        </w:rPr>
        <w:br w:type="page"/>
      </w:r>
    </w:p>
    <w:p w14:paraId="65A80D3D" w14:textId="77777777" w:rsidR="005D6D5B" w:rsidRPr="00DB33E6" w:rsidRDefault="005D6D5B" w:rsidP="005D6D5B">
      <w:pPr>
        <w:pStyle w:val="1"/>
        <w:rPr>
          <w:lang w:val="en-US"/>
        </w:rPr>
      </w:pPr>
      <w:bookmarkStart w:id="19" w:name="_Toc1488035"/>
      <w:bookmarkStart w:id="20" w:name="_Toc2262940"/>
      <w:r w:rsidRPr="00DB33E6">
        <w:rPr>
          <w:lang w:val="en-US"/>
        </w:rPr>
        <w:lastRenderedPageBreak/>
        <w:t>Build a Financial Model</w:t>
      </w:r>
      <w:bookmarkEnd w:id="19"/>
      <w:bookmarkEnd w:id="20"/>
    </w:p>
    <w:p w14:paraId="7B10C84E" w14:textId="77777777" w:rsidR="005D6D5B" w:rsidRPr="00DB33E6" w:rsidRDefault="005D6D5B" w:rsidP="005D6D5B">
      <w:pPr>
        <w:pStyle w:val="2"/>
        <w:rPr>
          <w:lang w:val="en-US"/>
        </w:rPr>
      </w:pPr>
      <w:bookmarkStart w:id="21" w:name="_Toc1488036"/>
      <w:bookmarkStart w:id="22" w:name="_Toc2262941"/>
      <w:r w:rsidRPr="00DB33E6">
        <w:rPr>
          <w:lang w:val="en-US"/>
        </w:rPr>
        <w:t>Project Organization Planning</w:t>
      </w:r>
      <w:bookmarkEnd w:id="21"/>
      <w:bookmarkEnd w:id="22"/>
      <w:r w:rsidRPr="00DB33E6">
        <w:rPr>
          <w:lang w:val="en-US"/>
        </w:rPr>
        <w:t xml:space="preserve"> </w:t>
      </w:r>
    </w:p>
    <w:p w14:paraId="4DE14ECC" w14:textId="77777777" w:rsidR="005D6D5B" w:rsidRPr="00DB33E6" w:rsidRDefault="005D6D5B">
      <w:pPr>
        <w:rPr>
          <w:lang w:val="en-US"/>
        </w:rPr>
      </w:pPr>
      <w:r w:rsidRPr="00DB33E6">
        <w:rPr>
          <w:lang w:val="en-US"/>
        </w:rPr>
        <w:t>Before starting financial planning, we strongly recommend that you create a general organizational project implementation plan. This will allow to:</w:t>
      </w:r>
    </w:p>
    <w:p w14:paraId="5798C8B1" w14:textId="77777777" w:rsidR="005D6D5B" w:rsidRPr="00DB33E6" w:rsidRDefault="005D6D5B" w:rsidP="005D6D5B">
      <w:pPr>
        <w:pStyle w:val="a3"/>
        <w:numPr>
          <w:ilvl w:val="0"/>
          <w:numId w:val="2"/>
        </w:numPr>
        <w:rPr>
          <w:lang w:val="en-US"/>
        </w:rPr>
      </w:pPr>
      <w:r w:rsidRPr="00DB33E6">
        <w:rPr>
          <w:lang w:val="en-US"/>
        </w:rPr>
        <w:t>Get the start</w:t>
      </w:r>
      <w:r w:rsidR="0080743B" w:rsidRPr="00DB33E6">
        <w:rPr>
          <w:lang w:val="en-US"/>
        </w:rPr>
        <w:t xml:space="preserve"> of</w:t>
      </w:r>
      <w:r w:rsidRPr="00DB33E6">
        <w:rPr>
          <w:lang w:val="en-US"/>
        </w:rPr>
        <w:t xml:space="preserve"> planning year and the planning period.</w:t>
      </w:r>
    </w:p>
    <w:p w14:paraId="1B580D50" w14:textId="77777777" w:rsidR="005D6D5B" w:rsidRPr="00DB33E6" w:rsidRDefault="005D6D5B" w:rsidP="005D6D5B">
      <w:pPr>
        <w:pStyle w:val="a3"/>
        <w:numPr>
          <w:ilvl w:val="0"/>
          <w:numId w:val="2"/>
        </w:numPr>
        <w:rPr>
          <w:lang w:val="en-US"/>
        </w:rPr>
      </w:pPr>
      <w:r w:rsidRPr="00DB33E6">
        <w:rPr>
          <w:lang w:val="en-US"/>
        </w:rPr>
        <w:t>Identify key stages (dates) of financial planning.</w:t>
      </w:r>
    </w:p>
    <w:p w14:paraId="1C0375D4" w14:textId="77777777" w:rsidR="005D6D5B" w:rsidRPr="00DB33E6" w:rsidRDefault="005D6D5B" w:rsidP="005D6D5B">
      <w:pPr>
        <w:pStyle w:val="a3"/>
        <w:numPr>
          <w:ilvl w:val="0"/>
          <w:numId w:val="2"/>
        </w:numPr>
        <w:rPr>
          <w:lang w:val="en-US"/>
        </w:rPr>
      </w:pPr>
      <w:r w:rsidRPr="00DB33E6">
        <w:rPr>
          <w:lang w:val="en-US"/>
        </w:rPr>
        <w:t>Use the plan to control the financial activity stages at the end of the modeling.</w:t>
      </w:r>
    </w:p>
    <w:p w14:paraId="4BCC0F98" w14:textId="77777777" w:rsidR="005D6D5B" w:rsidRPr="00DB33E6" w:rsidRDefault="005D6D5B">
      <w:pPr>
        <w:rPr>
          <w:lang w:val="en-US"/>
        </w:rPr>
      </w:pPr>
      <w:r w:rsidRPr="00DB33E6">
        <w:rPr>
          <w:lang w:val="en-US"/>
        </w:rPr>
        <w:t>Plan Sample</w:t>
      </w:r>
    </w:p>
    <w:tbl>
      <w:tblPr>
        <w:tblW w:w="9323" w:type="dxa"/>
        <w:tblInd w:w="-10" w:type="dxa"/>
        <w:tblLook w:val="04A0" w:firstRow="1" w:lastRow="0" w:firstColumn="1" w:lastColumn="0" w:noHBand="0" w:noVBand="1"/>
      </w:tblPr>
      <w:tblGrid>
        <w:gridCol w:w="2420"/>
        <w:gridCol w:w="1549"/>
        <w:gridCol w:w="1559"/>
        <w:gridCol w:w="1418"/>
        <w:gridCol w:w="1417"/>
        <w:gridCol w:w="960"/>
      </w:tblGrid>
      <w:tr w:rsidR="0073003E" w:rsidRPr="00DB33E6" w14:paraId="6FBCAAED" w14:textId="77777777" w:rsidTr="005D6D5B">
        <w:trPr>
          <w:trHeight w:val="315"/>
        </w:trPr>
        <w:tc>
          <w:tcPr>
            <w:tcW w:w="2420" w:type="dxa"/>
            <w:tcBorders>
              <w:top w:val="dashed" w:sz="8" w:space="0" w:color="767171"/>
              <w:left w:val="dashed" w:sz="8" w:space="0" w:color="767171"/>
              <w:bottom w:val="nil"/>
              <w:right w:val="dashed" w:sz="8" w:space="0" w:color="767171"/>
            </w:tcBorders>
            <w:shd w:val="clear" w:color="000000" w:fill="D9D9D9"/>
            <w:vAlign w:val="center"/>
            <w:hideMark/>
          </w:tcPr>
          <w:p w14:paraId="6E7F224B" w14:textId="77777777" w:rsidR="005D6D5B" w:rsidRPr="00DB33E6" w:rsidRDefault="005D6D5B" w:rsidP="005D6D5B">
            <w:pPr>
              <w:spacing w:after="0" w:line="240" w:lineRule="auto"/>
              <w:jc w:val="right"/>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year</w:t>
            </w:r>
          </w:p>
        </w:tc>
        <w:tc>
          <w:tcPr>
            <w:tcW w:w="1549" w:type="dxa"/>
            <w:vMerge w:val="restart"/>
            <w:tcBorders>
              <w:top w:val="dashed" w:sz="8" w:space="0" w:color="767171"/>
              <w:left w:val="dashed" w:sz="8" w:space="0" w:color="767171"/>
              <w:bottom w:val="dashed" w:sz="8" w:space="0" w:color="767171"/>
              <w:right w:val="dashed" w:sz="8" w:space="0" w:color="767171"/>
            </w:tcBorders>
            <w:shd w:val="clear" w:color="000000" w:fill="D9D9D9"/>
            <w:vAlign w:val="center"/>
            <w:hideMark/>
          </w:tcPr>
          <w:p w14:paraId="1E537C8D" w14:textId="77777777" w:rsidR="005D6D5B" w:rsidRPr="00DB33E6" w:rsidRDefault="005D6D5B" w:rsidP="005D6D5B">
            <w:pPr>
              <w:spacing w:after="0" w:line="240" w:lineRule="auto"/>
              <w:jc w:val="center"/>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2019</w:t>
            </w:r>
          </w:p>
        </w:tc>
        <w:tc>
          <w:tcPr>
            <w:tcW w:w="1559" w:type="dxa"/>
            <w:vMerge w:val="restart"/>
            <w:tcBorders>
              <w:top w:val="dashed" w:sz="8" w:space="0" w:color="767171"/>
              <w:left w:val="dashed" w:sz="8" w:space="0" w:color="767171"/>
              <w:bottom w:val="dashed" w:sz="8" w:space="0" w:color="767171"/>
              <w:right w:val="dashed" w:sz="8" w:space="0" w:color="767171"/>
            </w:tcBorders>
            <w:shd w:val="clear" w:color="000000" w:fill="D9D9D9"/>
            <w:vAlign w:val="center"/>
            <w:hideMark/>
          </w:tcPr>
          <w:p w14:paraId="03DDF6E2" w14:textId="77777777" w:rsidR="005D6D5B" w:rsidRPr="00DB33E6" w:rsidRDefault="005D6D5B" w:rsidP="005D6D5B">
            <w:pPr>
              <w:spacing w:after="0" w:line="240" w:lineRule="auto"/>
              <w:jc w:val="center"/>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2020</w:t>
            </w:r>
          </w:p>
        </w:tc>
        <w:tc>
          <w:tcPr>
            <w:tcW w:w="1418" w:type="dxa"/>
            <w:vMerge w:val="restart"/>
            <w:tcBorders>
              <w:top w:val="dashed" w:sz="8" w:space="0" w:color="767171"/>
              <w:left w:val="dashed" w:sz="8" w:space="0" w:color="767171"/>
              <w:bottom w:val="dashed" w:sz="8" w:space="0" w:color="767171"/>
              <w:right w:val="dashed" w:sz="8" w:space="0" w:color="767171"/>
            </w:tcBorders>
            <w:shd w:val="clear" w:color="000000" w:fill="D9D9D9"/>
            <w:vAlign w:val="center"/>
            <w:hideMark/>
          </w:tcPr>
          <w:p w14:paraId="7554DE6A" w14:textId="77777777" w:rsidR="005D6D5B" w:rsidRPr="00DB33E6" w:rsidRDefault="005D6D5B" w:rsidP="005D6D5B">
            <w:pPr>
              <w:spacing w:after="0" w:line="240" w:lineRule="auto"/>
              <w:jc w:val="center"/>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2021</w:t>
            </w:r>
          </w:p>
        </w:tc>
        <w:tc>
          <w:tcPr>
            <w:tcW w:w="1417" w:type="dxa"/>
            <w:vMerge w:val="restart"/>
            <w:tcBorders>
              <w:top w:val="dashed" w:sz="8" w:space="0" w:color="767171"/>
              <w:left w:val="dashed" w:sz="8" w:space="0" w:color="767171"/>
              <w:bottom w:val="dashed" w:sz="8" w:space="0" w:color="767171"/>
              <w:right w:val="dashed" w:sz="8" w:space="0" w:color="767171"/>
            </w:tcBorders>
            <w:shd w:val="clear" w:color="000000" w:fill="D9D9D9"/>
            <w:vAlign w:val="center"/>
            <w:hideMark/>
          </w:tcPr>
          <w:p w14:paraId="53E5900D" w14:textId="77777777" w:rsidR="005D6D5B" w:rsidRPr="00DB33E6" w:rsidRDefault="005D6D5B" w:rsidP="005D6D5B">
            <w:pPr>
              <w:spacing w:after="0" w:line="240" w:lineRule="auto"/>
              <w:jc w:val="center"/>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2022</w:t>
            </w:r>
          </w:p>
        </w:tc>
        <w:tc>
          <w:tcPr>
            <w:tcW w:w="960" w:type="dxa"/>
            <w:vMerge w:val="restart"/>
            <w:tcBorders>
              <w:top w:val="dashed" w:sz="8" w:space="0" w:color="767171"/>
              <w:left w:val="dashed" w:sz="8" w:space="0" w:color="767171"/>
              <w:bottom w:val="dashed" w:sz="8" w:space="0" w:color="767171"/>
              <w:right w:val="dashed" w:sz="8" w:space="0" w:color="767171"/>
            </w:tcBorders>
            <w:shd w:val="clear" w:color="000000" w:fill="D9D9D9"/>
            <w:vAlign w:val="center"/>
            <w:hideMark/>
          </w:tcPr>
          <w:p w14:paraId="28D43331" w14:textId="77777777" w:rsidR="005D6D5B" w:rsidRPr="00DB33E6" w:rsidRDefault="005D6D5B" w:rsidP="005D6D5B">
            <w:pPr>
              <w:spacing w:after="0" w:line="240" w:lineRule="auto"/>
              <w:jc w:val="center"/>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2023</w:t>
            </w:r>
          </w:p>
        </w:tc>
      </w:tr>
      <w:tr w:rsidR="0073003E" w:rsidRPr="00DB33E6" w14:paraId="65DDFEBA" w14:textId="77777777" w:rsidTr="005D6D5B">
        <w:trPr>
          <w:trHeight w:val="330"/>
        </w:trPr>
        <w:tc>
          <w:tcPr>
            <w:tcW w:w="2420" w:type="dxa"/>
            <w:tcBorders>
              <w:top w:val="nil"/>
              <w:left w:val="dashed" w:sz="8" w:space="0" w:color="767171"/>
              <w:bottom w:val="dashed" w:sz="8" w:space="0" w:color="767171"/>
              <w:right w:val="dashed" w:sz="8" w:space="0" w:color="767171"/>
            </w:tcBorders>
            <w:shd w:val="clear" w:color="000000" w:fill="D9D9D9"/>
            <w:vAlign w:val="center"/>
            <w:hideMark/>
          </w:tcPr>
          <w:p w14:paraId="33F634EB"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stage</w:t>
            </w:r>
          </w:p>
        </w:tc>
        <w:tc>
          <w:tcPr>
            <w:tcW w:w="1549" w:type="dxa"/>
            <w:vMerge/>
            <w:tcBorders>
              <w:top w:val="dashed" w:sz="8" w:space="0" w:color="767171"/>
              <w:left w:val="dashed" w:sz="8" w:space="0" w:color="767171"/>
              <w:bottom w:val="dashed" w:sz="8" w:space="0" w:color="767171"/>
              <w:right w:val="dashed" w:sz="8" w:space="0" w:color="767171"/>
            </w:tcBorders>
            <w:vAlign w:val="center"/>
            <w:hideMark/>
          </w:tcPr>
          <w:p w14:paraId="0758E7BA"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p>
        </w:tc>
        <w:tc>
          <w:tcPr>
            <w:tcW w:w="1559" w:type="dxa"/>
            <w:vMerge/>
            <w:tcBorders>
              <w:top w:val="dashed" w:sz="8" w:space="0" w:color="767171"/>
              <w:left w:val="dashed" w:sz="8" w:space="0" w:color="767171"/>
              <w:bottom w:val="dashed" w:sz="8" w:space="0" w:color="767171"/>
              <w:right w:val="dashed" w:sz="8" w:space="0" w:color="767171"/>
            </w:tcBorders>
            <w:vAlign w:val="center"/>
            <w:hideMark/>
          </w:tcPr>
          <w:p w14:paraId="78BE8191"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p>
        </w:tc>
        <w:tc>
          <w:tcPr>
            <w:tcW w:w="1418" w:type="dxa"/>
            <w:vMerge/>
            <w:tcBorders>
              <w:top w:val="dashed" w:sz="8" w:space="0" w:color="767171"/>
              <w:left w:val="dashed" w:sz="8" w:space="0" w:color="767171"/>
              <w:bottom w:val="dashed" w:sz="8" w:space="0" w:color="767171"/>
              <w:right w:val="dashed" w:sz="8" w:space="0" w:color="767171"/>
            </w:tcBorders>
            <w:vAlign w:val="center"/>
            <w:hideMark/>
          </w:tcPr>
          <w:p w14:paraId="3F7D7DF4"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p>
        </w:tc>
        <w:tc>
          <w:tcPr>
            <w:tcW w:w="1417" w:type="dxa"/>
            <w:vMerge/>
            <w:tcBorders>
              <w:top w:val="dashed" w:sz="8" w:space="0" w:color="767171"/>
              <w:left w:val="dashed" w:sz="8" w:space="0" w:color="767171"/>
              <w:bottom w:val="dashed" w:sz="8" w:space="0" w:color="767171"/>
              <w:right w:val="dashed" w:sz="8" w:space="0" w:color="767171"/>
            </w:tcBorders>
            <w:vAlign w:val="center"/>
            <w:hideMark/>
          </w:tcPr>
          <w:p w14:paraId="4C55D13B"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p>
        </w:tc>
        <w:tc>
          <w:tcPr>
            <w:tcW w:w="960" w:type="dxa"/>
            <w:vMerge/>
            <w:tcBorders>
              <w:top w:val="dashed" w:sz="8" w:space="0" w:color="767171"/>
              <w:left w:val="dashed" w:sz="8" w:space="0" w:color="767171"/>
              <w:bottom w:val="dashed" w:sz="8" w:space="0" w:color="767171"/>
              <w:right w:val="dashed" w:sz="8" w:space="0" w:color="767171"/>
            </w:tcBorders>
            <w:vAlign w:val="center"/>
            <w:hideMark/>
          </w:tcPr>
          <w:p w14:paraId="1348AB3D"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p>
        </w:tc>
      </w:tr>
      <w:tr w:rsidR="0073003E" w:rsidRPr="00DB33E6" w14:paraId="4B5EA979" w14:textId="77777777" w:rsidTr="005D6D5B">
        <w:trPr>
          <w:trHeight w:val="960"/>
        </w:trPr>
        <w:tc>
          <w:tcPr>
            <w:tcW w:w="2420" w:type="dxa"/>
            <w:tcBorders>
              <w:top w:val="nil"/>
              <w:left w:val="dashed" w:sz="8" w:space="0" w:color="767171"/>
              <w:bottom w:val="dashed" w:sz="8" w:space="0" w:color="767171"/>
              <w:right w:val="dashed" w:sz="8" w:space="0" w:color="767171"/>
            </w:tcBorders>
            <w:shd w:val="clear" w:color="000000" w:fill="D9D9D9"/>
            <w:vAlign w:val="center"/>
            <w:hideMark/>
          </w:tcPr>
          <w:p w14:paraId="10820EEC"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stage 1. Investment period 1</w:t>
            </w:r>
          </w:p>
        </w:tc>
        <w:tc>
          <w:tcPr>
            <w:tcW w:w="1549" w:type="dxa"/>
            <w:tcBorders>
              <w:top w:val="nil"/>
              <w:left w:val="nil"/>
              <w:bottom w:val="dashed" w:sz="8" w:space="0" w:color="767171"/>
              <w:right w:val="dashed" w:sz="8" w:space="0" w:color="767171"/>
            </w:tcBorders>
            <w:shd w:val="clear" w:color="000000" w:fill="FFE599"/>
            <w:vAlign w:val="center"/>
            <w:hideMark/>
          </w:tcPr>
          <w:p w14:paraId="6883360B"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From 03/17 to 12/17</w:t>
            </w:r>
          </w:p>
        </w:tc>
        <w:tc>
          <w:tcPr>
            <w:tcW w:w="1559" w:type="dxa"/>
            <w:tcBorders>
              <w:top w:val="nil"/>
              <w:left w:val="nil"/>
              <w:bottom w:val="dashed" w:sz="8" w:space="0" w:color="767171"/>
              <w:right w:val="dashed" w:sz="8" w:space="0" w:color="767171"/>
            </w:tcBorders>
            <w:shd w:val="clear" w:color="auto" w:fill="auto"/>
            <w:vAlign w:val="center"/>
            <w:hideMark/>
          </w:tcPr>
          <w:p w14:paraId="0CBD3AB0"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1418" w:type="dxa"/>
            <w:tcBorders>
              <w:top w:val="nil"/>
              <w:left w:val="nil"/>
              <w:bottom w:val="dashed" w:sz="8" w:space="0" w:color="767171"/>
              <w:right w:val="dashed" w:sz="8" w:space="0" w:color="767171"/>
            </w:tcBorders>
            <w:shd w:val="clear" w:color="auto" w:fill="auto"/>
            <w:vAlign w:val="center"/>
            <w:hideMark/>
          </w:tcPr>
          <w:p w14:paraId="52811A9F"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1417" w:type="dxa"/>
            <w:tcBorders>
              <w:top w:val="nil"/>
              <w:left w:val="nil"/>
              <w:bottom w:val="dashed" w:sz="8" w:space="0" w:color="767171"/>
              <w:right w:val="dashed" w:sz="8" w:space="0" w:color="767171"/>
            </w:tcBorders>
            <w:shd w:val="clear" w:color="auto" w:fill="auto"/>
            <w:vAlign w:val="center"/>
            <w:hideMark/>
          </w:tcPr>
          <w:p w14:paraId="3DE737CE"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960" w:type="dxa"/>
            <w:tcBorders>
              <w:top w:val="nil"/>
              <w:left w:val="nil"/>
              <w:bottom w:val="dashed" w:sz="8" w:space="0" w:color="767171"/>
              <w:right w:val="dashed" w:sz="8" w:space="0" w:color="767171"/>
            </w:tcBorders>
            <w:shd w:val="clear" w:color="auto" w:fill="auto"/>
            <w:vAlign w:val="center"/>
            <w:hideMark/>
          </w:tcPr>
          <w:p w14:paraId="6A549ED8"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r>
      <w:tr w:rsidR="0073003E" w:rsidRPr="00DB33E6" w14:paraId="3A301060" w14:textId="77777777" w:rsidTr="005D6D5B">
        <w:trPr>
          <w:trHeight w:val="645"/>
        </w:trPr>
        <w:tc>
          <w:tcPr>
            <w:tcW w:w="2420" w:type="dxa"/>
            <w:tcBorders>
              <w:top w:val="nil"/>
              <w:left w:val="dashed" w:sz="8" w:space="0" w:color="767171"/>
              <w:bottom w:val="dashed" w:sz="8" w:space="0" w:color="767171"/>
              <w:right w:val="dashed" w:sz="8" w:space="0" w:color="767171"/>
            </w:tcBorders>
            <w:shd w:val="clear" w:color="000000" w:fill="D9D9D9"/>
            <w:vAlign w:val="center"/>
            <w:hideMark/>
          </w:tcPr>
          <w:p w14:paraId="09985B1B"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stage 2. Beginning of sales.</w:t>
            </w:r>
          </w:p>
        </w:tc>
        <w:tc>
          <w:tcPr>
            <w:tcW w:w="1549" w:type="dxa"/>
            <w:tcBorders>
              <w:top w:val="nil"/>
              <w:left w:val="nil"/>
              <w:bottom w:val="dashed" w:sz="8" w:space="0" w:color="767171"/>
              <w:right w:val="dashed" w:sz="8" w:space="0" w:color="767171"/>
            </w:tcBorders>
            <w:shd w:val="clear" w:color="auto" w:fill="auto"/>
            <w:vAlign w:val="center"/>
            <w:hideMark/>
          </w:tcPr>
          <w:p w14:paraId="34EBCD9C"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1559" w:type="dxa"/>
            <w:tcBorders>
              <w:top w:val="nil"/>
              <w:left w:val="nil"/>
              <w:bottom w:val="dashed" w:sz="8" w:space="0" w:color="767171"/>
              <w:right w:val="dashed" w:sz="8" w:space="0" w:color="767171"/>
            </w:tcBorders>
            <w:shd w:val="clear" w:color="000000" w:fill="FFE599"/>
            <w:vAlign w:val="center"/>
            <w:hideMark/>
          </w:tcPr>
          <w:p w14:paraId="553BB95B"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From 01/18</w:t>
            </w:r>
          </w:p>
        </w:tc>
        <w:tc>
          <w:tcPr>
            <w:tcW w:w="1418" w:type="dxa"/>
            <w:tcBorders>
              <w:top w:val="nil"/>
              <w:left w:val="nil"/>
              <w:bottom w:val="dashed" w:sz="8" w:space="0" w:color="767171"/>
              <w:right w:val="dashed" w:sz="8" w:space="0" w:color="767171"/>
            </w:tcBorders>
            <w:shd w:val="clear" w:color="000000" w:fill="FFE599"/>
            <w:vAlign w:val="center"/>
            <w:hideMark/>
          </w:tcPr>
          <w:p w14:paraId="6F42B02C"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1417" w:type="dxa"/>
            <w:tcBorders>
              <w:top w:val="nil"/>
              <w:left w:val="nil"/>
              <w:bottom w:val="dashed" w:sz="8" w:space="0" w:color="767171"/>
              <w:right w:val="dashed" w:sz="8" w:space="0" w:color="767171"/>
            </w:tcBorders>
            <w:shd w:val="clear" w:color="000000" w:fill="FFE599"/>
            <w:vAlign w:val="center"/>
            <w:hideMark/>
          </w:tcPr>
          <w:p w14:paraId="6C6D7933"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960" w:type="dxa"/>
            <w:tcBorders>
              <w:top w:val="nil"/>
              <w:left w:val="nil"/>
              <w:bottom w:val="dashed" w:sz="8" w:space="0" w:color="767171"/>
              <w:right w:val="dashed" w:sz="8" w:space="0" w:color="767171"/>
            </w:tcBorders>
            <w:shd w:val="clear" w:color="auto" w:fill="auto"/>
            <w:vAlign w:val="center"/>
            <w:hideMark/>
          </w:tcPr>
          <w:p w14:paraId="3ECF850D"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r>
      <w:tr w:rsidR="0073003E" w:rsidRPr="00DB33E6" w14:paraId="363B27D4" w14:textId="77777777" w:rsidTr="005D6D5B">
        <w:trPr>
          <w:trHeight w:val="960"/>
        </w:trPr>
        <w:tc>
          <w:tcPr>
            <w:tcW w:w="2420" w:type="dxa"/>
            <w:tcBorders>
              <w:top w:val="nil"/>
              <w:left w:val="dashed" w:sz="8" w:space="0" w:color="767171"/>
              <w:bottom w:val="dashed" w:sz="8" w:space="0" w:color="767171"/>
              <w:right w:val="dashed" w:sz="8" w:space="0" w:color="767171"/>
            </w:tcBorders>
            <w:shd w:val="clear" w:color="000000" w:fill="D9D9D9"/>
            <w:vAlign w:val="center"/>
            <w:hideMark/>
          </w:tcPr>
          <w:p w14:paraId="60F105BE"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stage 3. Investment period 2</w:t>
            </w:r>
          </w:p>
        </w:tc>
        <w:tc>
          <w:tcPr>
            <w:tcW w:w="1549" w:type="dxa"/>
            <w:tcBorders>
              <w:top w:val="nil"/>
              <w:left w:val="nil"/>
              <w:bottom w:val="dashed" w:sz="8" w:space="0" w:color="767171"/>
              <w:right w:val="dashed" w:sz="8" w:space="0" w:color="767171"/>
            </w:tcBorders>
            <w:shd w:val="clear" w:color="auto" w:fill="auto"/>
            <w:vAlign w:val="center"/>
            <w:hideMark/>
          </w:tcPr>
          <w:p w14:paraId="1976462F"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1559" w:type="dxa"/>
            <w:tcBorders>
              <w:top w:val="nil"/>
              <w:left w:val="nil"/>
              <w:bottom w:val="dashed" w:sz="8" w:space="0" w:color="767171"/>
              <w:right w:val="dashed" w:sz="8" w:space="0" w:color="767171"/>
            </w:tcBorders>
            <w:shd w:val="clear" w:color="000000" w:fill="FFE599"/>
            <w:vAlign w:val="center"/>
            <w:hideMark/>
          </w:tcPr>
          <w:p w14:paraId="696F2BB9"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09/18 to 12/18</w:t>
            </w:r>
          </w:p>
        </w:tc>
        <w:tc>
          <w:tcPr>
            <w:tcW w:w="1418" w:type="dxa"/>
            <w:tcBorders>
              <w:top w:val="nil"/>
              <w:left w:val="nil"/>
              <w:bottom w:val="dashed" w:sz="8" w:space="0" w:color="767171"/>
              <w:right w:val="dashed" w:sz="8" w:space="0" w:color="767171"/>
            </w:tcBorders>
            <w:shd w:val="clear" w:color="auto" w:fill="auto"/>
            <w:vAlign w:val="center"/>
            <w:hideMark/>
          </w:tcPr>
          <w:p w14:paraId="68ED5051"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1417" w:type="dxa"/>
            <w:tcBorders>
              <w:top w:val="nil"/>
              <w:left w:val="nil"/>
              <w:bottom w:val="dashed" w:sz="8" w:space="0" w:color="767171"/>
              <w:right w:val="dashed" w:sz="8" w:space="0" w:color="767171"/>
            </w:tcBorders>
            <w:shd w:val="clear" w:color="auto" w:fill="auto"/>
            <w:vAlign w:val="center"/>
            <w:hideMark/>
          </w:tcPr>
          <w:p w14:paraId="732F13C8"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960" w:type="dxa"/>
            <w:tcBorders>
              <w:top w:val="nil"/>
              <w:left w:val="nil"/>
              <w:bottom w:val="dashed" w:sz="8" w:space="0" w:color="767171"/>
              <w:right w:val="dashed" w:sz="8" w:space="0" w:color="767171"/>
            </w:tcBorders>
            <w:shd w:val="clear" w:color="auto" w:fill="auto"/>
            <w:vAlign w:val="center"/>
            <w:hideMark/>
          </w:tcPr>
          <w:p w14:paraId="7016D01F"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r>
      <w:tr w:rsidR="0073003E" w:rsidRPr="00DB33E6" w14:paraId="7E076984" w14:textId="77777777" w:rsidTr="005D6D5B">
        <w:trPr>
          <w:trHeight w:val="645"/>
        </w:trPr>
        <w:tc>
          <w:tcPr>
            <w:tcW w:w="2420" w:type="dxa"/>
            <w:tcBorders>
              <w:top w:val="nil"/>
              <w:left w:val="dashed" w:sz="8" w:space="0" w:color="767171"/>
              <w:bottom w:val="dashed" w:sz="8" w:space="0" w:color="767171"/>
              <w:right w:val="dashed" w:sz="8" w:space="0" w:color="767171"/>
            </w:tcBorders>
            <w:shd w:val="clear" w:color="000000" w:fill="D9D9D9"/>
            <w:vAlign w:val="center"/>
            <w:hideMark/>
          </w:tcPr>
          <w:p w14:paraId="1673BF84" w14:textId="77777777" w:rsidR="005D6D5B" w:rsidRPr="00DB33E6" w:rsidRDefault="005D6D5B" w:rsidP="005D6D5B">
            <w:pPr>
              <w:spacing w:after="0" w:line="240" w:lineRule="auto"/>
              <w:rPr>
                <w:rFonts w:ascii="Calibri Light" w:eastAsia="Times New Roman" w:hAnsi="Calibri Light" w:cs="Calibri Light"/>
                <w:color w:val="3B3838"/>
                <w:szCs w:val="24"/>
                <w:lang w:val="en-US" w:eastAsia="ru-RU"/>
              </w:rPr>
            </w:pPr>
            <w:r w:rsidRPr="00DB33E6">
              <w:rPr>
                <w:rFonts w:ascii="Calibri Light" w:eastAsia="Times New Roman" w:hAnsi="Calibri Light" w:cs="Calibri Light"/>
                <w:color w:val="3B3838" w:themeColor="background2" w:themeShade="40"/>
                <w:szCs w:val="24"/>
                <w:lang w:val="en-US" w:eastAsia="ru-RU"/>
              </w:rPr>
              <w:t>stage 4. Increase in sales volume</w:t>
            </w:r>
          </w:p>
        </w:tc>
        <w:tc>
          <w:tcPr>
            <w:tcW w:w="1549" w:type="dxa"/>
            <w:tcBorders>
              <w:top w:val="nil"/>
              <w:left w:val="nil"/>
              <w:bottom w:val="dashed" w:sz="8" w:space="0" w:color="767171"/>
              <w:right w:val="dashed" w:sz="8" w:space="0" w:color="767171"/>
            </w:tcBorders>
            <w:shd w:val="clear" w:color="auto" w:fill="auto"/>
            <w:vAlign w:val="center"/>
            <w:hideMark/>
          </w:tcPr>
          <w:p w14:paraId="7186FA13"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1559" w:type="dxa"/>
            <w:tcBorders>
              <w:top w:val="nil"/>
              <w:left w:val="nil"/>
              <w:bottom w:val="dashed" w:sz="8" w:space="0" w:color="767171"/>
              <w:right w:val="dashed" w:sz="8" w:space="0" w:color="767171"/>
            </w:tcBorders>
            <w:shd w:val="clear" w:color="auto" w:fill="auto"/>
            <w:vAlign w:val="center"/>
            <w:hideMark/>
          </w:tcPr>
          <w:p w14:paraId="6234A3E9"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1418" w:type="dxa"/>
            <w:tcBorders>
              <w:top w:val="nil"/>
              <w:left w:val="nil"/>
              <w:bottom w:val="dashed" w:sz="8" w:space="0" w:color="767171"/>
              <w:right w:val="dashed" w:sz="8" w:space="0" w:color="767171"/>
            </w:tcBorders>
            <w:shd w:val="clear" w:color="000000" w:fill="FFE599"/>
            <w:vAlign w:val="center"/>
            <w:hideMark/>
          </w:tcPr>
          <w:p w14:paraId="188108F9"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From 01/19</w:t>
            </w:r>
          </w:p>
        </w:tc>
        <w:tc>
          <w:tcPr>
            <w:tcW w:w="1417" w:type="dxa"/>
            <w:tcBorders>
              <w:top w:val="nil"/>
              <w:left w:val="nil"/>
              <w:bottom w:val="dashed" w:sz="8" w:space="0" w:color="767171"/>
              <w:right w:val="dashed" w:sz="8" w:space="0" w:color="767171"/>
            </w:tcBorders>
            <w:shd w:val="clear" w:color="000000" w:fill="FFE599"/>
            <w:vAlign w:val="center"/>
            <w:hideMark/>
          </w:tcPr>
          <w:p w14:paraId="2941FE71"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c>
          <w:tcPr>
            <w:tcW w:w="960" w:type="dxa"/>
            <w:tcBorders>
              <w:top w:val="nil"/>
              <w:left w:val="nil"/>
              <w:bottom w:val="dashed" w:sz="8" w:space="0" w:color="767171"/>
              <w:right w:val="dashed" w:sz="8" w:space="0" w:color="767171"/>
            </w:tcBorders>
            <w:shd w:val="clear" w:color="000000" w:fill="FFE599"/>
            <w:vAlign w:val="center"/>
            <w:hideMark/>
          </w:tcPr>
          <w:p w14:paraId="63CB018D" w14:textId="77777777" w:rsidR="005D6D5B" w:rsidRPr="00DB33E6" w:rsidRDefault="005D6D5B" w:rsidP="005D6D5B">
            <w:pPr>
              <w:spacing w:after="0" w:line="240" w:lineRule="auto"/>
              <w:rPr>
                <w:rFonts w:ascii="Calibri Light" w:eastAsia="Times New Roman" w:hAnsi="Calibri Light" w:cs="Calibri Light"/>
                <w:color w:val="000000"/>
                <w:szCs w:val="24"/>
                <w:lang w:val="en-US" w:eastAsia="ru-RU"/>
              </w:rPr>
            </w:pPr>
            <w:r w:rsidRPr="00DB33E6">
              <w:rPr>
                <w:rFonts w:ascii="Calibri Light" w:eastAsia="Times New Roman" w:hAnsi="Calibri Light" w:cs="Calibri Light"/>
                <w:color w:val="000000"/>
                <w:szCs w:val="24"/>
                <w:lang w:val="en-US" w:eastAsia="ru-RU"/>
              </w:rPr>
              <w:t> </w:t>
            </w:r>
          </w:p>
        </w:tc>
      </w:tr>
    </w:tbl>
    <w:p w14:paraId="7D67F159" w14:textId="77777777" w:rsidR="005D6D5B" w:rsidRPr="00DB33E6" w:rsidRDefault="005D6D5B">
      <w:pPr>
        <w:rPr>
          <w:lang w:val="en-US"/>
        </w:rPr>
      </w:pPr>
    </w:p>
    <w:p w14:paraId="17A2E20A" w14:textId="77777777" w:rsidR="005D6D5B" w:rsidRPr="00DB33E6" w:rsidRDefault="005D6D5B">
      <w:pPr>
        <w:rPr>
          <w:lang w:val="en-US"/>
        </w:rPr>
      </w:pPr>
    </w:p>
    <w:p w14:paraId="5EC6531A" w14:textId="77777777" w:rsidR="005D6D5B" w:rsidRPr="00DB33E6" w:rsidRDefault="005D6D5B">
      <w:pPr>
        <w:rPr>
          <w:lang w:val="en-US"/>
        </w:rPr>
      </w:pPr>
    </w:p>
    <w:p w14:paraId="796EF27F" w14:textId="77777777" w:rsidR="005D6D5B" w:rsidRPr="00DB33E6" w:rsidRDefault="005D6D5B">
      <w:pPr>
        <w:rPr>
          <w:rFonts w:eastAsiaTheme="majorEastAsia" w:cstheme="majorBidi"/>
          <w:color w:val="2E74B5" w:themeColor="accent1" w:themeShade="BF"/>
          <w:sz w:val="26"/>
          <w:szCs w:val="26"/>
          <w:lang w:val="en-US"/>
        </w:rPr>
      </w:pPr>
      <w:r w:rsidRPr="00DB33E6">
        <w:rPr>
          <w:lang w:val="en-US"/>
        </w:rPr>
        <w:br w:type="page"/>
      </w:r>
    </w:p>
    <w:p w14:paraId="3059DB1D" w14:textId="77777777" w:rsidR="005D6D5B" w:rsidRPr="00DB33E6" w:rsidRDefault="005D6D5B" w:rsidP="005D6D5B">
      <w:pPr>
        <w:pStyle w:val="2"/>
        <w:rPr>
          <w:lang w:val="en-US"/>
        </w:rPr>
      </w:pPr>
      <w:bookmarkStart w:id="23" w:name="_Toc1488037"/>
      <w:bookmarkStart w:id="24" w:name="_Toc2262942"/>
      <w:r w:rsidRPr="00DB33E6">
        <w:rPr>
          <w:lang w:val="en-US"/>
        </w:rPr>
        <w:lastRenderedPageBreak/>
        <w:t>Source Data</w:t>
      </w:r>
      <w:bookmarkEnd w:id="23"/>
      <w:bookmarkEnd w:id="24"/>
    </w:p>
    <w:p w14:paraId="0237AD73" w14:textId="77777777" w:rsidR="005D6D5B" w:rsidRPr="00DB33E6" w:rsidRDefault="005D6D5B" w:rsidP="005D6D5B">
      <w:pPr>
        <w:rPr>
          <w:lang w:val="en-US"/>
        </w:rPr>
      </w:pPr>
      <w:r w:rsidRPr="00DB33E6">
        <w:rPr>
          <w:lang w:val="en-US"/>
        </w:rPr>
        <w:t xml:space="preserve">Go to the </w:t>
      </w:r>
      <w:r w:rsidR="00244D53" w:rsidRPr="00DB33E6">
        <w:rPr>
          <w:lang w:val="en-US"/>
        </w:rPr>
        <w:t>"</w:t>
      </w:r>
      <w:r w:rsidRPr="00DB33E6">
        <w:rPr>
          <w:lang w:val="en-US"/>
        </w:rPr>
        <w:t>setup</w:t>
      </w:r>
      <w:r w:rsidR="00244D53" w:rsidRPr="00DB33E6">
        <w:rPr>
          <w:lang w:val="en-US"/>
        </w:rPr>
        <w:t>"</w:t>
      </w:r>
      <w:r w:rsidRPr="00DB33E6">
        <w:rPr>
          <w:lang w:val="en-US"/>
        </w:rPr>
        <w:t xml:space="preserve"> section and fill in the fields:</w:t>
      </w:r>
    </w:p>
    <w:p w14:paraId="2D05B3F3" w14:textId="77777777" w:rsidR="005D6D5B" w:rsidRPr="00DB33E6" w:rsidRDefault="005D6D5B" w:rsidP="005D6D5B">
      <w:pPr>
        <w:pStyle w:val="a3"/>
        <w:numPr>
          <w:ilvl w:val="0"/>
          <w:numId w:val="9"/>
        </w:numPr>
        <w:rPr>
          <w:lang w:val="en-US"/>
        </w:rPr>
      </w:pPr>
      <w:r w:rsidRPr="00DB33E6">
        <w:rPr>
          <w:lang w:val="en-US"/>
        </w:rPr>
        <w:t>Start planning year (mandatory).</w:t>
      </w:r>
    </w:p>
    <w:p w14:paraId="4ED53A56" w14:textId="77777777" w:rsidR="005D6D5B" w:rsidRPr="00DB33E6" w:rsidRDefault="005D6D5B" w:rsidP="005D6D5B">
      <w:pPr>
        <w:pStyle w:val="a3"/>
        <w:numPr>
          <w:ilvl w:val="0"/>
          <w:numId w:val="9"/>
        </w:numPr>
        <w:rPr>
          <w:lang w:val="en-US"/>
        </w:rPr>
      </w:pPr>
      <w:r w:rsidRPr="00DB33E6">
        <w:rPr>
          <w:lang w:val="en-US"/>
        </w:rPr>
        <w:t>Planning period, full years (mandatory).</w:t>
      </w:r>
    </w:p>
    <w:p w14:paraId="652BC38A" w14:textId="77777777" w:rsidR="005D6D5B" w:rsidRPr="00DB33E6" w:rsidRDefault="005D6D5B" w:rsidP="005D6D5B">
      <w:pPr>
        <w:pStyle w:val="a3"/>
        <w:numPr>
          <w:ilvl w:val="0"/>
          <w:numId w:val="9"/>
        </w:numPr>
        <w:rPr>
          <w:lang w:val="en-US"/>
        </w:rPr>
      </w:pPr>
      <w:r w:rsidRPr="00DB33E6">
        <w:rPr>
          <w:lang w:val="en-US"/>
        </w:rPr>
        <w:t>Primary tax currency (mandatory).</w:t>
      </w:r>
    </w:p>
    <w:p w14:paraId="5AF97E37" w14:textId="77777777" w:rsidR="005D6D5B" w:rsidRPr="00DB33E6" w:rsidRDefault="005D6D5B" w:rsidP="005D6D5B">
      <w:pPr>
        <w:pStyle w:val="a3"/>
        <w:numPr>
          <w:ilvl w:val="0"/>
          <w:numId w:val="9"/>
        </w:numPr>
        <w:rPr>
          <w:lang w:val="en-US"/>
        </w:rPr>
      </w:pPr>
      <w:r w:rsidRPr="00DB33E6">
        <w:rPr>
          <w:lang w:val="en-US"/>
        </w:rPr>
        <w:t>Own (share) capital (mandatory).</w:t>
      </w:r>
    </w:p>
    <w:p w14:paraId="306BF234" w14:textId="77777777" w:rsidR="005D6D5B" w:rsidRPr="00DB33E6" w:rsidRDefault="005D6D5B" w:rsidP="005D6D5B">
      <w:pPr>
        <w:pStyle w:val="a3"/>
        <w:numPr>
          <w:ilvl w:val="0"/>
          <w:numId w:val="9"/>
        </w:numPr>
        <w:rPr>
          <w:lang w:val="en-US"/>
        </w:rPr>
      </w:pPr>
      <w:r w:rsidRPr="00DB33E6">
        <w:rPr>
          <w:lang w:val="en-US"/>
        </w:rPr>
        <w:t>Beginning cash, the last year result (if available</w:t>
      </w:r>
      <w:r w:rsidR="009E4694" w:rsidRPr="00DB33E6">
        <w:rPr>
          <w:lang w:val="en-US"/>
        </w:rPr>
        <w:t xml:space="preserve"> – </w:t>
      </w:r>
      <w:r w:rsidRPr="00DB33E6">
        <w:rPr>
          <w:lang w:val="en-US"/>
        </w:rPr>
        <w:t>mandatory).</w:t>
      </w:r>
    </w:p>
    <w:p w14:paraId="38376FC9" w14:textId="77777777" w:rsidR="005D6D5B" w:rsidRPr="00DB33E6" w:rsidRDefault="005D6D5B" w:rsidP="005D6D5B">
      <w:pPr>
        <w:rPr>
          <w:rStyle w:val="ab"/>
          <w:lang w:val="en-US"/>
        </w:rPr>
      </w:pPr>
      <w:r w:rsidRPr="00DB33E6">
        <w:rPr>
          <w:rStyle w:val="ab"/>
          <w:lang w:val="en-US"/>
        </w:rPr>
        <w:t>Additional Tools</w:t>
      </w:r>
    </w:p>
    <w:p w14:paraId="41C84304" w14:textId="77777777" w:rsidR="005D6D5B" w:rsidRPr="00DB33E6" w:rsidRDefault="005D6D5B" w:rsidP="005D6D5B">
      <w:pPr>
        <w:pStyle w:val="2"/>
        <w:rPr>
          <w:lang w:val="en-US"/>
        </w:rPr>
      </w:pPr>
      <w:bookmarkStart w:id="25" w:name="_Toc1488038"/>
      <w:bookmarkStart w:id="26" w:name="_Toc2262943"/>
      <w:r w:rsidRPr="00DB33E6">
        <w:rPr>
          <w:lang w:val="en-US"/>
        </w:rPr>
        <w:t>Indexing of Results</w:t>
      </w:r>
      <w:bookmarkEnd w:id="25"/>
      <w:bookmarkEnd w:id="26"/>
    </w:p>
    <w:p w14:paraId="3ABFD7DB" w14:textId="77777777" w:rsidR="005D6D5B" w:rsidRPr="00DB33E6" w:rsidRDefault="005D6D5B" w:rsidP="005D6D5B">
      <w:pPr>
        <w:rPr>
          <w:lang w:val="en-US"/>
        </w:rPr>
      </w:pPr>
      <w:r w:rsidRPr="00DB33E6">
        <w:rPr>
          <w:lang w:val="en-US"/>
        </w:rPr>
        <w:t xml:space="preserve">Financial calculations can generate estimates consisting of a large number of digits. Reading and transferring values of 6–7 characters may be uncomfortable. A tool has been added to the template to reduce the dimensionality of the reports. </w:t>
      </w:r>
    </w:p>
    <w:p w14:paraId="6CC8B982" w14:textId="77777777" w:rsidR="005D6D5B" w:rsidRPr="00DB33E6" w:rsidRDefault="005D6D5B" w:rsidP="005D6D5B">
      <w:pPr>
        <w:rPr>
          <w:lang w:val="en-US"/>
        </w:rPr>
      </w:pPr>
      <w:r w:rsidRPr="00DB33E6">
        <w:rPr>
          <w:lang w:val="en-US"/>
        </w:rPr>
        <w:t xml:space="preserve">In the section </w:t>
      </w:r>
      <w:r w:rsidR="00244D53" w:rsidRPr="00DB33E6">
        <w:rPr>
          <w:lang w:val="en-US"/>
        </w:rPr>
        <w:t>"</w:t>
      </w:r>
      <w:r w:rsidRPr="00DB33E6">
        <w:rPr>
          <w:lang w:val="en-US"/>
        </w:rPr>
        <w:t>Source Data</w:t>
      </w:r>
      <w:r w:rsidR="00244D53" w:rsidRPr="00DB33E6">
        <w:rPr>
          <w:lang w:val="en-US"/>
        </w:rPr>
        <w:t>"</w:t>
      </w:r>
      <w:r w:rsidRPr="00DB33E6">
        <w:rPr>
          <w:lang w:val="en-US"/>
        </w:rPr>
        <w:t xml:space="preserve">, go to the subsection </w:t>
      </w:r>
      <w:r w:rsidR="00244D53" w:rsidRPr="00DB33E6">
        <w:rPr>
          <w:lang w:val="en-US"/>
        </w:rPr>
        <w:t>"</w:t>
      </w:r>
      <w:r w:rsidRPr="00DB33E6">
        <w:rPr>
          <w:lang w:val="en-US"/>
        </w:rPr>
        <w:t>Capacity of Totals</w:t>
      </w:r>
      <w:r w:rsidR="00244D53" w:rsidRPr="00DB33E6">
        <w:rPr>
          <w:lang w:val="en-US"/>
        </w:rPr>
        <w:t>"</w:t>
      </w:r>
      <w:r w:rsidRPr="00DB33E6">
        <w:rPr>
          <w:lang w:val="en-US"/>
        </w:rPr>
        <w:t>.</w:t>
      </w:r>
    </w:p>
    <w:p w14:paraId="6B819EF8" w14:textId="77777777" w:rsidR="005D6D5B" w:rsidRPr="00DB33E6" w:rsidRDefault="005D6D5B" w:rsidP="005D6D5B">
      <w:pPr>
        <w:rPr>
          <w:lang w:val="en-US"/>
        </w:rPr>
      </w:pPr>
      <w:r w:rsidRPr="00DB33E6">
        <w:rPr>
          <w:noProof/>
          <w:lang w:val="en-US" w:eastAsia="zh-CN"/>
        </w:rPr>
        <w:drawing>
          <wp:inline distT="0" distB="0" distL="0" distR="0" wp14:anchorId="03BE246A" wp14:editId="3087B1DA">
            <wp:extent cx="5940425" cy="716915"/>
            <wp:effectExtent l="0" t="0" r="3175"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716915"/>
                    </a:xfrm>
                    <a:prstGeom prst="rect">
                      <a:avLst/>
                    </a:prstGeom>
                  </pic:spPr>
                </pic:pic>
              </a:graphicData>
            </a:graphic>
          </wp:inline>
        </w:drawing>
      </w:r>
    </w:p>
    <w:p w14:paraId="66BC7BEA" w14:textId="77777777" w:rsidR="005D6D5B" w:rsidRPr="00DB33E6" w:rsidRDefault="005D6D5B" w:rsidP="005D6D5B">
      <w:pPr>
        <w:rPr>
          <w:lang w:val="en-US"/>
        </w:rPr>
      </w:pPr>
      <w:r w:rsidRPr="00DB33E6">
        <w:rPr>
          <w:lang w:val="en-US"/>
        </w:rPr>
        <w:t>Select the divisor to the right (1). All data in the reports:</w:t>
      </w:r>
    </w:p>
    <w:p w14:paraId="67EAA888" w14:textId="77777777" w:rsidR="005D6D5B" w:rsidRPr="00DB33E6" w:rsidRDefault="005D6D5B" w:rsidP="005D6D5B">
      <w:pPr>
        <w:pStyle w:val="a3"/>
        <w:numPr>
          <w:ilvl w:val="0"/>
          <w:numId w:val="22"/>
        </w:numPr>
        <w:rPr>
          <w:lang w:val="en-US"/>
        </w:rPr>
      </w:pPr>
      <w:r w:rsidRPr="00DB33E6">
        <w:rPr>
          <w:lang w:val="en-US"/>
        </w:rPr>
        <w:t>Totals</w:t>
      </w:r>
    </w:p>
    <w:p w14:paraId="30505228" w14:textId="77777777" w:rsidR="005D6D5B" w:rsidRPr="00DB33E6" w:rsidRDefault="005D6D5B" w:rsidP="005D6D5B">
      <w:pPr>
        <w:pStyle w:val="a3"/>
        <w:numPr>
          <w:ilvl w:val="0"/>
          <w:numId w:val="22"/>
        </w:numPr>
        <w:rPr>
          <w:lang w:val="en-US"/>
        </w:rPr>
      </w:pPr>
      <w:r w:rsidRPr="00DB33E6">
        <w:rPr>
          <w:lang w:val="en-US"/>
        </w:rPr>
        <w:t>Cash flow</w:t>
      </w:r>
    </w:p>
    <w:p w14:paraId="146C9FD3" w14:textId="77777777" w:rsidR="005D6D5B" w:rsidRPr="00DB33E6" w:rsidRDefault="005D6D5B" w:rsidP="005D6D5B">
      <w:pPr>
        <w:pStyle w:val="a3"/>
        <w:numPr>
          <w:ilvl w:val="0"/>
          <w:numId w:val="22"/>
        </w:numPr>
        <w:rPr>
          <w:lang w:val="en-US"/>
        </w:rPr>
      </w:pPr>
      <w:r w:rsidRPr="00DB33E6">
        <w:rPr>
          <w:lang w:val="en-US"/>
        </w:rPr>
        <w:t>Profit and loss</w:t>
      </w:r>
    </w:p>
    <w:p w14:paraId="263C2C95" w14:textId="77777777" w:rsidR="005D6D5B" w:rsidRPr="00DB33E6" w:rsidRDefault="005D6D5B" w:rsidP="005D6D5B">
      <w:pPr>
        <w:pStyle w:val="a3"/>
        <w:numPr>
          <w:ilvl w:val="0"/>
          <w:numId w:val="22"/>
        </w:numPr>
        <w:rPr>
          <w:lang w:val="en-US"/>
        </w:rPr>
      </w:pPr>
      <w:r w:rsidRPr="00DB33E6">
        <w:rPr>
          <w:lang w:val="en-US"/>
        </w:rPr>
        <w:t xml:space="preserve">Investment performance data </w:t>
      </w:r>
    </w:p>
    <w:p w14:paraId="6D871C2E" w14:textId="77777777" w:rsidR="005D6D5B" w:rsidRPr="00DB33E6" w:rsidRDefault="005D6D5B" w:rsidP="005D6D5B">
      <w:pPr>
        <w:rPr>
          <w:lang w:val="en-US"/>
        </w:rPr>
      </w:pPr>
      <w:r w:rsidRPr="00DB33E6">
        <w:rPr>
          <w:lang w:val="en-US"/>
        </w:rPr>
        <w:t>will change the dimensionality according to the selected value.</w:t>
      </w:r>
    </w:p>
    <w:p w14:paraId="7350F88F" w14:textId="77777777" w:rsidR="005D6D5B" w:rsidRPr="00DB33E6" w:rsidRDefault="005D6D5B" w:rsidP="005D6D5B">
      <w:pPr>
        <w:rPr>
          <w:lang w:val="en-US"/>
        </w:rPr>
      </w:pPr>
      <w:r w:rsidRPr="00DB33E6">
        <w:rPr>
          <w:lang w:val="en-US"/>
        </w:rPr>
        <w:t>The tool will divide all values in the report by the selected division index, thereby reducing the size of the values obtained. At the top of the table, information will appear that all data in the table should be taken into account based on the selected index, for example, x 1000.</w:t>
      </w:r>
    </w:p>
    <w:p w14:paraId="045C7CDD" w14:textId="77777777" w:rsidR="005D6D5B" w:rsidRPr="00DB33E6" w:rsidRDefault="005D6D5B" w:rsidP="005D6D5B">
      <w:pPr>
        <w:rPr>
          <w:lang w:val="en-US"/>
        </w:rPr>
      </w:pPr>
      <w:r w:rsidRPr="00DB33E6">
        <w:rPr>
          <w:noProof/>
          <w:lang w:val="en-US" w:eastAsia="zh-CN"/>
        </w:rPr>
        <w:drawing>
          <wp:inline distT="0" distB="0" distL="0" distR="0" wp14:anchorId="60BECCA3" wp14:editId="12BD7E42">
            <wp:extent cx="3735238" cy="112925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53762" cy="1134858"/>
                    </a:xfrm>
                    <a:prstGeom prst="rect">
                      <a:avLst/>
                    </a:prstGeom>
                  </pic:spPr>
                </pic:pic>
              </a:graphicData>
            </a:graphic>
          </wp:inline>
        </w:drawing>
      </w:r>
    </w:p>
    <w:p w14:paraId="6B2EE7F3" w14:textId="77777777" w:rsidR="005D6D5B" w:rsidRPr="00DB33E6" w:rsidRDefault="005D6D5B">
      <w:pPr>
        <w:rPr>
          <w:rFonts w:eastAsiaTheme="majorEastAsia" w:cstheme="majorBidi"/>
          <w:color w:val="2E74B5" w:themeColor="accent1" w:themeShade="BF"/>
          <w:sz w:val="26"/>
          <w:szCs w:val="26"/>
          <w:lang w:val="en-US"/>
        </w:rPr>
      </w:pPr>
      <w:r w:rsidRPr="00DB33E6">
        <w:rPr>
          <w:lang w:val="en-US"/>
        </w:rPr>
        <w:br w:type="page"/>
      </w:r>
    </w:p>
    <w:p w14:paraId="018541ED" w14:textId="77777777" w:rsidR="005D6D5B" w:rsidRPr="00DB33E6" w:rsidRDefault="005D6D5B" w:rsidP="005D6D5B">
      <w:pPr>
        <w:pStyle w:val="2"/>
        <w:rPr>
          <w:lang w:val="en-US"/>
        </w:rPr>
      </w:pPr>
      <w:bookmarkStart w:id="27" w:name="_Toc1488039"/>
      <w:bookmarkStart w:id="28" w:name="_Toc2262944"/>
      <w:r w:rsidRPr="00DB33E6">
        <w:rPr>
          <w:lang w:val="en-US"/>
        </w:rPr>
        <w:lastRenderedPageBreak/>
        <w:t>Sales Planning.</w:t>
      </w:r>
      <w:bookmarkEnd w:id="27"/>
      <w:bookmarkEnd w:id="28"/>
    </w:p>
    <w:p w14:paraId="703EE342" w14:textId="77777777" w:rsidR="005D6D5B" w:rsidRPr="00DB33E6" w:rsidRDefault="005D6D5B" w:rsidP="005D6D5B">
      <w:pPr>
        <w:rPr>
          <w:lang w:val="en-US"/>
        </w:rPr>
      </w:pPr>
      <w:r w:rsidRPr="00DB33E6">
        <w:rPr>
          <w:lang w:val="en-US"/>
        </w:rPr>
        <w:t>The template has two built-in sales planning mechanisms.</w:t>
      </w:r>
    </w:p>
    <w:p w14:paraId="37A143BA" w14:textId="77777777" w:rsidR="005D6D5B" w:rsidRPr="00DB33E6" w:rsidRDefault="005D6D5B" w:rsidP="005D6D5B">
      <w:pPr>
        <w:pStyle w:val="a3"/>
        <w:numPr>
          <w:ilvl w:val="0"/>
          <w:numId w:val="23"/>
        </w:numPr>
        <w:rPr>
          <w:lang w:val="en-US"/>
        </w:rPr>
      </w:pPr>
      <w:r w:rsidRPr="00DB33E6">
        <w:rPr>
          <w:lang w:val="en-US"/>
        </w:rPr>
        <w:t>Automated.</w:t>
      </w:r>
    </w:p>
    <w:p w14:paraId="40B01967" w14:textId="77777777" w:rsidR="005D6D5B" w:rsidRPr="00DB33E6" w:rsidRDefault="005D6D5B" w:rsidP="005D6D5B">
      <w:pPr>
        <w:pStyle w:val="a3"/>
        <w:numPr>
          <w:ilvl w:val="0"/>
          <w:numId w:val="23"/>
        </w:numPr>
        <w:rPr>
          <w:lang w:val="en-US"/>
        </w:rPr>
      </w:pPr>
      <w:r w:rsidRPr="00DB33E6">
        <w:rPr>
          <w:lang w:val="en-US"/>
        </w:rPr>
        <w:t>Manual.</w:t>
      </w:r>
    </w:p>
    <w:p w14:paraId="3ECB4E4C" w14:textId="77777777" w:rsidR="005D6D5B" w:rsidRPr="00DB33E6" w:rsidRDefault="005D6D5B" w:rsidP="005D6D5B">
      <w:pPr>
        <w:rPr>
          <w:rStyle w:val="ab"/>
          <w:lang w:val="en-US"/>
        </w:rPr>
      </w:pPr>
      <w:r w:rsidRPr="00DB33E6">
        <w:rPr>
          <w:rStyle w:val="ab"/>
          <w:lang w:val="en-US"/>
        </w:rPr>
        <w:t>"Automated mode"</w:t>
      </w:r>
    </w:p>
    <w:p w14:paraId="18879733" w14:textId="77777777" w:rsidR="005D6D5B" w:rsidRPr="00DB33E6" w:rsidRDefault="005D6D5B" w:rsidP="005D6D5B">
      <w:pPr>
        <w:rPr>
          <w:lang w:val="en-US"/>
        </w:rPr>
      </w:pPr>
      <w:r w:rsidRPr="00DB33E6">
        <w:rPr>
          <w:lang w:val="en-US"/>
        </w:rPr>
        <w:t xml:space="preserve">Determine the product features (name, price, quantity, etc.), and the rules of conduct in the selected planning period. The tool will automatically build a </w:t>
      </w:r>
      <w:r w:rsidR="00244D53" w:rsidRPr="00DB33E6">
        <w:rPr>
          <w:lang w:val="en-US"/>
        </w:rPr>
        <w:t>"</w:t>
      </w:r>
      <w:r w:rsidRPr="00DB33E6">
        <w:rPr>
          <w:lang w:val="en-US"/>
        </w:rPr>
        <w:t>lifeline</w:t>
      </w:r>
      <w:r w:rsidR="00244D53" w:rsidRPr="00DB33E6">
        <w:rPr>
          <w:lang w:val="en-US"/>
        </w:rPr>
        <w:t>"</w:t>
      </w:r>
      <w:r w:rsidRPr="00DB33E6">
        <w:rPr>
          <w:lang w:val="en-US"/>
        </w:rPr>
        <w:t xml:space="preserve"> for each product, taking into account the selected rules.</w:t>
      </w:r>
    </w:p>
    <w:p w14:paraId="24C02DFC" w14:textId="77777777" w:rsidR="005D6D5B" w:rsidRPr="00DB33E6" w:rsidRDefault="005D6D5B" w:rsidP="005D6D5B">
      <w:pPr>
        <w:rPr>
          <w:lang w:val="en-US"/>
        </w:rPr>
      </w:pPr>
      <w:r w:rsidRPr="00DB33E6">
        <w:rPr>
          <w:lang w:val="en-US"/>
        </w:rPr>
        <w:t>Basic Management Rules</w:t>
      </w:r>
    </w:p>
    <w:p w14:paraId="7BB0E7B2" w14:textId="77777777" w:rsidR="005D6D5B" w:rsidRPr="00DB33E6" w:rsidRDefault="005D6D5B" w:rsidP="005D6D5B">
      <w:pPr>
        <w:pStyle w:val="a3"/>
        <w:numPr>
          <w:ilvl w:val="0"/>
          <w:numId w:val="24"/>
        </w:numPr>
        <w:rPr>
          <w:lang w:val="en-US"/>
        </w:rPr>
      </w:pPr>
      <w:r w:rsidRPr="00DB33E6">
        <w:rPr>
          <w:lang w:val="en-US"/>
        </w:rPr>
        <w:t xml:space="preserve"> Sales period management.</w:t>
      </w:r>
    </w:p>
    <w:p w14:paraId="4CB59EFC" w14:textId="77777777" w:rsidR="005D6D5B" w:rsidRPr="00DB33E6" w:rsidRDefault="005D6D5B" w:rsidP="005D6D5B">
      <w:pPr>
        <w:pStyle w:val="a3"/>
        <w:numPr>
          <w:ilvl w:val="0"/>
          <w:numId w:val="24"/>
        </w:numPr>
        <w:rPr>
          <w:lang w:val="en-US"/>
        </w:rPr>
      </w:pPr>
      <w:r w:rsidRPr="00DB33E6">
        <w:rPr>
          <w:lang w:val="en-US"/>
        </w:rPr>
        <w:t>Management of the life period of the product with selected product features.</w:t>
      </w:r>
    </w:p>
    <w:p w14:paraId="6EA1052F" w14:textId="77777777" w:rsidR="005D6D5B" w:rsidRPr="00DB33E6" w:rsidRDefault="005D6D5B" w:rsidP="005D6D5B">
      <w:pPr>
        <w:pStyle w:val="a3"/>
        <w:numPr>
          <w:ilvl w:val="0"/>
          <w:numId w:val="24"/>
        </w:numPr>
        <w:rPr>
          <w:lang w:val="en-US"/>
        </w:rPr>
      </w:pPr>
      <w:r w:rsidRPr="00DB33E6">
        <w:rPr>
          <w:noProof/>
          <w:lang w:val="en-US" w:eastAsia="zh-CN"/>
        </w:rPr>
        <w:drawing>
          <wp:anchor distT="0" distB="0" distL="114300" distR="114300" simplePos="0" relativeHeight="251670528" behindDoc="0" locked="0" layoutInCell="1" allowOverlap="1" wp14:anchorId="0AA152D1" wp14:editId="69F2CF2D">
            <wp:simplePos x="0" y="0"/>
            <wp:positionH relativeFrom="leftMargin">
              <wp:posOffset>1071880</wp:posOffset>
            </wp:positionH>
            <wp:positionV relativeFrom="paragraph">
              <wp:posOffset>215636</wp:posOffset>
            </wp:positionV>
            <wp:extent cx="163773" cy="163773"/>
            <wp:effectExtent l="0" t="0" r="8255" b="8255"/>
            <wp:wrapNone/>
            <wp:docPr id="55" name="Рисунок 55" descr="http://cool-trade.ru/sites/default/files/star_PNG1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ol-trade.ru/sites/default/files/star_PNG1575.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63773" cy="163773"/>
                    </a:xfrm>
                    <a:prstGeom prst="rect">
                      <a:avLst/>
                    </a:prstGeom>
                    <a:noFill/>
                    <a:ln>
                      <a:noFill/>
                    </a:ln>
                  </pic:spPr>
                </pic:pic>
              </a:graphicData>
            </a:graphic>
          </wp:anchor>
        </w:drawing>
      </w:r>
      <w:r w:rsidRPr="00DB33E6">
        <w:rPr>
          <w:lang w:val="en-US"/>
        </w:rPr>
        <w:t>Seasonality management.</w:t>
      </w:r>
    </w:p>
    <w:p w14:paraId="3250BB89" w14:textId="77777777" w:rsidR="005D6D5B" w:rsidRPr="00DB33E6" w:rsidRDefault="005D6D5B" w:rsidP="005D6D5B">
      <w:pPr>
        <w:pStyle w:val="a3"/>
        <w:numPr>
          <w:ilvl w:val="0"/>
          <w:numId w:val="24"/>
        </w:numPr>
        <w:rPr>
          <w:lang w:val="en-US"/>
        </w:rPr>
      </w:pPr>
      <w:r w:rsidRPr="00DB33E6">
        <w:rPr>
          <w:lang w:val="en-US"/>
        </w:rPr>
        <w:t xml:space="preserve">Management of the product growth in the first year of life. </w:t>
      </w:r>
    </w:p>
    <w:p w14:paraId="5E373A21" w14:textId="77777777" w:rsidR="005D6D5B" w:rsidRPr="00DB33E6" w:rsidRDefault="005D6D5B" w:rsidP="005D6D5B">
      <w:pPr>
        <w:rPr>
          <w:lang w:val="en-US"/>
        </w:rPr>
      </w:pPr>
      <w:r w:rsidRPr="00DB33E6">
        <w:rPr>
          <w:lang w:val="en-US"/>
        </w:rPr>
        <w:t xml:space="preserve">Go to the </w:t>
      </w:r>
      <w:r w:rsidR="00851A1B" w:rsidRPr="00DB33E6">
        <w:rPr>
          <w:lang w:val="en-US"/>
        </w:rPr>
        <w:t>"</w:t>
      </w:r>
      <w:r w:rsidRPr="00DB33E6">
        <w:rPr>
          <w:lang w:val="en-US"/>
        </w:rPr>
        <w:t>sales planning</w:t>
      </w:r>
      <w:r w:rsidR="00851A1B" w:rsidRPr="00DB33E6">
        <w:rPr>
          <w:lang w:val="en-US"/>
        </w:rPr>
        <w:t>"</w:t>
      </w:r>
      <w:r w:rsidRPr="00DB33E6">
        <w:rPr>
          <w:lang w:val="en-US"/>
        </w:rPr>
        <w:t xml:space="preserve"> section and fill in the required fields. Compulsory minimum:</w:t>
      </w:r>
    </w:p>
    <w:p w14:paraId="07BDE925" w14:textId="77777777" w:rsidR="005D6D5B" w:rsidRPr="00DB33E6" w:rsidRDefault="005D6D5B" w:rsidP="005D6D5B">
      <w:pPr>
        <w:pStyle w:val="a3"/>
        <w:numPr>
          <w:ilvl w:val="0"/>
          <w:numId w:val="10"/>
        </w:numPr>
        <w:rPr>
          <w:lang w:val="en-US"/>
        </w:rPr>
      </w:pPr>
      <w:r w:rsidRPr="00DB33E6">
        <w:rPr>
          <w:lang w:val="en-US"/>
        </w:rPr>
        <w:t>Product name</w:t>
      </w:r>
    </w:p>
    <w:p w14:paraId="1BA5EC29" w14:textId="77777777" w:rsidR="005D6D5B" w:rsidRPr="00DB33E6" w:rsidRDefault="005D6D5B" w:rsidP="005D6D5B">
      <w:pPr>
        <w:pStyle w:val="a3"/>
        <w:numPr>
          <w:ilvl w:val="0"/>
          <w:numId w:val="10"/>
        </w:numPr>
        <w:rPr>
          <w:lang w:val="en-US"/>
        </w:rPr>
      </w:pPr>
      <w:r w:rsidRPr="00DB33E6">
        <w:rPr>
          <w:lang w:val="en-US"/>
        </w:rPr>
        <w:t>Selling price per unit</w:t>
      </w:r>
    </w:p>
    <w:p w14:paraId="4761B1D1" w14:textId="77777777" w:rsidR="005D6D5B" w:rsidRPr="00DB33E6" w:rsidRDefault="005D6D5B" w:rsidP="005D6D5B">
      <w:pPr>
        <w:pStyle w:val="a3"/>
        <w:numPr>
          <w:ilvl w:val="0"/>
          <w:numId w:val="10"/>
        </w:numPr>
        <w:rPr>
          <w:lang w:val="en-US"/>
        </w:rPr>
      </w:pPr>
      <w:r w:rsidRPr="00DB33E6">
        <w:rPr>
          <w:lang w:val="en-US"/>
        </w:rPr>
        <w:t>The amount of products sold per month</w:t>
      </w:r>
    </w:p>
    <w:p w14:paraId="09EF7F5D" w14:textId="77777777" w:rsidR="005D6D5B" w:rsidRPr="00DB33E6" w:rsidRDefault="005D6D5B" w:rsidP="005D6D5B">
      <w:pPr>
        <w:pStyle w:val="a3"/>
        <w:numPr>
          <w:ilvl w:val="0"/>
          <w:numId w:val="10"/>
        </w:numPr>
        <w:rPr>
          <w:lang w:val="en-US"/>
        </w:rPr>
      </w:pPr>
      <w:r w:rsidRPr="00DB33E6">
        <w:rPr>
          <w:lang w:val="en-US"/>
        </w:rPr>
        <w:t>Sales start date</w:t>
      </w:r>
    </w:p>
    <w:p w14:paraId="43F5BD7F" w14:textId="77777777" w:rsidR="005D6D5B" w:rsidRPr="00DB33E6" w:rsidRDefault="005D6D5B" w:rsidP="005D6D5B">
      <w:pPr>
        <w:rPr>
          <w:rStyle w:val="ab"/>
          <w:lang w:val="en-US"/>
        </w:rPr>
      </w:pPr>
      <w:r w:rsidRPr="00DB33E6">
        <w:rPr>
          <w:noProof/>
          <w:lang w:val="en-US" w:eastAsia="zh-CN"/>
        </w:rPr>
        <w:drawing>
          <wp:inline distT="0" distB="0" distL="0" distR="0" wp14:anchorId="2302D47B" wp14:editId="3E9E3213">
            <wp:extent cx="5940425" cy="1308100"/>
            <wp:effectExtent l="0" t="0" r="3175"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308100"/>
                    </a:xfrm>
                    <a:prstGeom prst="rect">
                      <a:avLst/>
                    </a:prstGeom>
                  </pic:spPr>
                </pic:pic>
              </a:graphicData>
            </a:graphic>
          </wp:inline>
        </w:drawing>
      </w:r>
    </w:p>
    <w:p w14:paraId="45737925" w14:textId="77777777" w:rsidR="005D6D5B" w:rsidRPr="00DB33E6" w:rsidRDefault="005D6D5B" w:rsidP="005D6D5B">
      <w:pPr>
        <w:rPr>
          <w:lang w:val="en-US"/>
        </w:rPr>
      </w:pPr>
      <w:r w:rsidRPr="00DB33E6">
        <w:rPr>
          <w:bCs/>
          <w:lang w:val="en-US"/>
        </w:rPr>
        <w:t xml:space="preserve">In addition, for projects starting their business activities </w:t>
      </w:r>
      <w:r w:rsidR="00851A1B" w:rsidRPr="00DB33E6">
        <w:rPr>
          <w:bCs/>
          <w:lang w:val="en-US"/>
        </w:rPr>
        <w:t>"</w:t>
      </w:r>
      <w:r w:rsidRPr="00DB33E6">
        <w:rPr>
          <w:bCs/>
          <w:lang w:val="en-US"/>
        </w:rPr>
        <w:t>from scratch</w:t>
      </w:r>
      <w:r w:rsidR="00851A1B" w:rsidRPr="00DB33E6">
        <w:rPr>
          <w:bCs/>
          <w:lang w:val="en-US"/>
        </w:rPr>
        <w:t>"</w:t>
      </w:r>
      <w:r w:rsidRPr="00DB33E6">
        <w:rPr>
          <w:bCs/>
          <w:lang w:val="en-US"/>
        </w:rPr>
        <w:t>, it is recommended to determine the behavior of sales in the first year of product life (1).</w:t>
      </w:r>
    </w:p>
    <w:p w14:paraId="79FB4945" w14:textId="77777777" w:rsidR="005D6D5B" w:rsidRPr="00DB33E6" w:rsidRDefault="005D6D5B">
      <w:pPr>
        <w:rPr>
          <w:rStyle w:val="ab"/>
          <w:lang w:val="en-US"/>
        </w:rPr>
      </w:pPr>
      <w:r w:rsidRPr="00DB33E6">
        <w:rPr>
          <w:noProof/>
          <w:lang w:val="en-US" w:eastAsia="zh-CN"/>
        </w:rPr>
        <w:drawing>
          <wp:inline distT="0" distB="0" distL="0" distR="0" wp14:anchorId="55F3D001" wp14:editId="057F8CAF">
            <wp:extent cx="3743864" cy="2201245"/>
            <wp:effectExtent l="0" t="0" r="0" b="8890"/>
            <wp:docPr id="90" name="Рисунок 90" descr="C:\Users\y_and\AppData\Local\Temp\SNAGHTMLc0b75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_and\AppData\Local\Temp\SNAGHTMLc0b752c.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751925" cy="2205985"/>
                    </a:xfrm>
                    <a:prstGeom prst="rect">
                      <a:avLst/>
                    </a:prstGeom>
                    <a:noFill/>
                    <a:ln>
                      <a:noFill/>
                    </a:ln>
                  </pic:spPr>
                </pic:pic>
              </a:graphicData>
            </a:graphic>
          </wp:inline>
        </w:drawing>
      </w:r>
    </w:p>
    <w:p w14:paraId="3836CB30" w14:textId="77777777" w:rsidR="005D6D5B" w:rsidRPr="00DB33E6" w:rsidRDefault="005D6D5B" w:rsidP="00DB33E6">
      <w:pPr>
        <w:keepNext/>
        <w:rPr>
          <w:bCs/>
          <w:lang w:val="en-US"/>
        </w:rPr>
      </w:pPr>
      <w:r w:rsidRPr="00DB33E6">
        <w:rPr>
          <w:bCs/>
          <w:lang w:val="en-US"/>
        </w:rPr>
        <w:lastRenderedPageBreak/>
        <w:t xml:space="preserve">The tool allows to determine the first 12 months of product growth percentage wise. For this purpose, </w:t>
      </w:r>
      <w:r w:rsidR="00244D53" w:rsidRPr="00DB33E6">
        <w:rPr>
          <w:bCs/>
          <w:lang w:val="en-US"/>
        </w:rPr>
        <w:t>"</w:t>
      </w:r>
      <w:r w:rsidRPr="00DB33E6">
        <w:rPr>
          <w:bCs/>
          <w:lang w:val="en-US"/>
        </w:rPr>
        <w:t>schemes</w:t>
      </w:r>
      <w:r w:rsidR="00244D53" w:rsidRPr="00DB33E6">
        <w:rPr>
          <w:bCs/>
          <w:lang w:val="en-US"/>
        </w:rPr>
        <w:t>"</w:t>
      </w:r>
      <w:r w:rsidRPr="00DB33E6">
        <w:rPr>
          <w:bCs/>
          <w:lang w:val="en-US"/>
        </w:rPr>
        <w:t xml:space="preserve"> are used. Go to setting (2). There are 5 schemes in the template:</w:t>
      </w:r>
    </w:p>
    <w:p w14:paraId="291DB24D" w14:textId="77777777" w:rsidR="005D6D5B" w:rsidRPr="00DB33E6" w:rsidRDefault="005D6D5B" w:rsidP="005D6D5B">
      <w:pPr>
        <w:pStyle w:val="a3"/>
        <w:numPr>
          <w:ilvl w:val="0"/>
          <w:numId w:val="25"/>
        </w:numPr>
        <w:rPr>
          <w:bCs/>
          <w:lang w:val="en-US"/>
        </w:rPr>
      </w:pPr>
      <w:r w:rsidRPr="00DB33E6">
        <w:rPr>
          <w:bCs/>
          <w:lang w:val="en-US"/>
        </w:rPr>
        <w:t>"default". Sales from the first month of sales have nominal volumes.</w:t>
      </w:r>
    </w:p>
    <w:p w14:paraId="734E00D9" w14:textId="77777777" w:rsidR="005D6D5B" w:rsidRPr="00DB33E6" w:rsidRDefault="005D6D5B" w:rsidP="005D6D5B">
      <w:pPr>
        <w:pStyle w:val="a3"/>
        <w:numPr>
          <w:ilvl w:val="0"/>
          <w:numId w:val="25"/>
        </w:numPr>
        <w:rPr>
          <w:bCs/>
          <w:lang w:val="en-US"/>
        </w:rPr>
      </w:pPr>
      <w:r w:rsidRPr="00DB33E6">
        <w:rPr>
          <w:bCs/>
          <w:lang w:val="en-US"/>
        </w:rPr>
        <w:t>"12 months scheme". Sales will grow evenly over the first 12 months, from 10% to 100%.</w:t>
      </w:r>
    </w:p>
    <w:p w14:paraId="12836C9C" w14:textId="77777777" w:rsidR="005D6D5B" w:rsidRPr="00DB33E6" w:rsidRDefault="005D6D5B" w:rsidP="005D6D5B">
      <w:pPr>
        <w:pStyle w:val="a3"/>
        <w:numPr>
          <w:ilvl w:val="0"/>
          <w:numId w:val="25"/>
        </w:numPr>
        <w:rPr>
          <w:bCs/>
          <w:lang w:val="en-US"/>
        </w:rPr>
      </w:pPr>
      <w:r w:rsidRPr="00DB33E6">
        <w:rPr>
          <w:bCs/>
          <w:lang w:val="en-US"/>
        </w:rPr>
        <w:t>"9 months scheme". Sales will grow the first 9 months, from 30% to 100%</w:t>
      </w:r>
    </w:p>
    <w:p w14:paraId="56EA662D" w14:textId="77777777" w:rsidR="005D6D5B" w:rsidRPr="00DB33E6" w:rsidRDefault="005D6D5B" w:rsidP="005D6D5B">
      <w:pPr>
        <w:pStyle w:val="a3"/>
        <w:numPr>
          <w:ilvl w:val="0"/>
          <w:numId w:val="25"/>
        </w:numPr>
        <w:rPr>
          <w:bCs/>
          <w:lang w:val="en-US"/>
        </w:rPr>
      </w:pPr>
      <w:r w:rsidRPr="00DB33E6">
        <w:rPr>
          <w:bCs/>
          <w:lang w:val="en-US"/>
        </w:rPr>
        <w:t>"6 months scheme". Sales will grow the first 6 months</w:t>
      </w:r>
      <w:r w:rsidR="00851A1B" w:rsidRPr="00DB33E6">
        <w:rPr>
          <w:bCs/>
          <w:lang w:val="en-US"/>
        </w:rPr>
        <w:t>,</w:t>
      </w:r>
      <w:r w:rsidRPr="00DB33E6">
        <w:rPr>
          <w:bCs/>
          <w:lang w:val="en-US"/>
        </w:rPr>
        <w:t xml:space="preserve"> from 20% to 100%</w:t>
      </w:r>
    </w:p>
    <w:p w14:paraId="795EAD74" w14:textId="77777777" w:rsidR="005D6D5B" w:rsidRPr="00DB33E6" w:rsidRDefault="005D6D5B" w:rsidP="005D6D5B">
      <w:pPr>
        <w:pStyle w:val="a3"/>
        <w:numPr>
          <w:ilvl w:val="0"/>
          <w:numId w:val="25"/>
        </w:numPr>
        <w:rPr>
          <w:bCs/>
          <w:lang w:val="en-US"/>
        </w:rPr>
      </w:pPr>
      <w:r w:rsidRPr="00DB33E6">
        <w:rPr>
          <w:bCs/>
          <w:lang w:val="en-US"/>
        </w:rPr>
        <w:t>"3 months scheme". Sales will grow the first 3 months, from 40% to 100%</w:t>
      </w:r>
    </w:p>
    <w:p w14:paraId="40312491" w14:textId="77777777" w:rsidR="005D6D5B" w:rsidRPr="00DB33E6" w:rsidRDefault="005D6D5B" w:rsidP="005D6D5B">
      <w:pPr>
        <w:rPr>
          <w:bCs/>
          <w:lang w:val="en-US"/>
        </w:rPr>
      </w:pPr>
      <w:r w:rsidRPr="00DB33E6">
        <w:rPr>
          <w:bCs/>
          <w:lang w:val="en-US"/>
        </w:rPr>
        <w:t xml:space="preserve">Schemes may be rebuilt as you see fit. </w:t>
      </w:r>
    </w:p>
    <w:p w14:paraId="38549808" w14:textId="77777777" w:rsidR="005D6D5B" w:rsidRPr="00DB33E6" w:rsidRDefault="005D6D5B" w:rsidP="005D6D5B">
      <w:pPr>
        <w:rPr>
          <w:rStyle w:val="af3"/>
          <w:i w:val="0"/>
          <w:lang w:val="en-US"/>
        </w:rPr>
      </w:pPr>
      <w:r w:rsidRPr="00DB33E6">
        <w:rPr>
          <w:noProof/>
          <w:lang w:val="en-US" w:eastAsia="zh-CN"/>
        </w:rPr>
        <w:drawing>
          <wp:inline distT="0" distB="0" distL="0" distR="0" wp14:anchorId="0944D2A5" wp14:editId="3051B8D8">
            <wp:extent cx="5940425" cy="1355090"/>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355090"/>
                    </a:xfrm>
                    <a:prstGeom prst="rect">
                      <a:avLst/>
                    </a:prstGeom>
                  </pic:spPr>
                </pic:pic>
              </a:graphicData>
            </a:graphic>
          </wp:inline>
        </w:drawing>
      </w:r>
    </w:p>
    <w:p w14:paraId="20593E14" w14:textId="77777777" w:rsidR="005D6D5B" w:rsidRPr="00DB33E6" w:rsidRDefault="005D6D5B" w:rsidP="005D6D5B">
      <w:pPr>
        <w:rPr>
          <w:rStyle w:val="af3"/>
          <w:i w:val="0"/>
          <w:lang w:val="en-US"/>
        </w:rPr>
      </w:pPr>
      <w:r w:rsidRPr="00DB33E6">
        <w:rPr>
          <w:rStyle w:val="af3"/>
          <w:i w:val="0"/>
          <w:lang w:val="en-US"/>
        </w:rPr>
        <w:t xml:space="preserve">Scheme name and percentages can be changed. In manual mode, determine the growth order for the selected scheme. </w:t>
      </w:r>
    </w:p>
    <w:p w14:paraId="1AAF5092" w14:textId="77777777" w:rsidR="005D6D5B" w:rsidRPr="00DB33E6" w:rsidRDefault="005D6D5B">
      <w:pPr>
        <w:rPr>
          <w:rStyle w:val="ab"/>
          <w:lang w:val="en-US"/>
        </w:rPr>
      </w:pPr>
      <w:r w:rsidRPr="00DB33E6">
        <w:rPr>
          <w:rStyle w:val="ab"/>
          <w:lang w:val="en-US"/>
        </w:rPr>
        <w:t>Important. If you defined the name earlier and then changed it in the setting, you need to redefine the scheme in the sales section again.</w:t>
      </w:r>
    </w:p>
    <w:p w14:paraId="52B2B992" w14:textId="77777777" w:rsidR="005D6D5B" w:rsidRPr="00DB33E6" w:rsidRDefault="005D6D5B">
      <w:pPr>
        <w:rPr>
          <w:rStyle w:val="ab"/>
          <w:lang w:val="en-US"/>
        </w:rPr>
      </w:pPr>
    </w:p>
    <w:p w14:paraId="2D85E949" w14:textId="77777777" w:rsidR="005D6D5B" w:rsidRPr="00DB33E6" w:rsidRDefault="005D6D5B" w:rsidP="005D6D5B">
      <w:pPr>
        <w:rPr>
          <w:rStyle w:val="ab"/>
          <w:lang w:val="en-US"/>
        </w:rPr>
      </w:pPr>
      <w:r w:rsidRPr="00DB33E6">
        <w:rPr>
          <w:rStyle w:val="ab"/>
          <w:lang w:val="en-US"/>
        </w:rPr>
        <w:t>The following may be defined additionally</w:t>
      </w:r>
    </w:p>
    <w:p w14:paraId="055367CB" w14:textId="77777777" w:rsidR="005D6D5B" w:rsidRPr="00DB33E6" w:rsidRDefault="005D6D5B" w:rsidP="005D6D5B">
      <w:pPr>
        <w:pStyle w:val="a3"/>
        <w:numPr>
          <w:ilvl w:val="0"/>
          <w:numId w:val="30"/>
        </w:numPr>
        <w:rPr>
          <w:lang w:val="en-US"/>
        </w:rPr>
      </w:pPr>
      <w:r w:rsidRPr="00DB33E6">
        <w:rPr>
          <w:lang w:val="en-US"/>
        </w:rPr>
        <w:t>Sales growth rate, % per annum</w:t>
      </w:r>
    </w:p>
    <w:p w14:paraId="6BC19B27" w14:textId="77777777" w:rsidR="005D6D5B" w:rsidRPr="00DB33E6" w:rsidRDefault="005D6D5B" w:rsidP="005D6D5B">
      <w:pPr>
        <w:pStyle w:val="a3"/>
        <w:numPr>
          <w:ilvl w:val="0"/>
          <w:numId w:val="30"/>
        </w:numPr>
        <w:rPr>
          <w:lang w:val="en-US"/>
        </w:rPr>
      </w:pPr>
      <w:r w:rsidRPr="00DB33E6">
        <w:rPr>
          <w:lang w:val="en-US"/>
        </w:rPr>
        <w:t>Seasonality</w:t>
      </w:r>
    </w:p>
    <w:p w14:paraId="7D6A2126" w14:textId="77777777" w:rsidR="005D6D5B" w:rsidRPr="00DB33E6" w:rsidRDefault="005D6D5B" w:rsidP="005D6D5B">
      <w:pPr>
        <w:pStyle w:val="a3"/>
        <w:numPr>
          <w:ilvl w:val="0"/>
          <w:numId w:val="30"/>
        </w:numPr>
        <w:rPr>
          <w:lang w:val="en-US"/>
        </w:rPr>
      </w:pPr>
      <w:r w:rsidRPr="00DB33E6">
        <w:rPr>
          <w:lang w:val="en-US"/>
        </w:rPr>
        <w:t>Sales period</w:t>
      </w:r>
    </w:p>
    <w:p w14:paraId="6B86A3EA" w14:textId="77777777" w:rsidR="005D6D5B" w:rsidRPr="00DB33E6" w:rsidRDefault="005D6D5B">
      <w:pPr>
        <w:rPr>
          <w:rStyle w:val="ab"/>
          <w:lang w:val="en-US"/>
        </w:rPr>
      </w:pPr>
      <w:r w:rsidRPr="00DB33E6">
        <w:rPr>
          <w:noProof/>
          <w:lang w:val="en-US" w:eastAsia="zh-CN"/>
        </w:rPr>
        <w:drawing>
          <wp:inline distT="0" distB="0" distL="0" distR="0" wp14:anchorId="4A2CF316" wp14:editId="39766ACF">
            <wp:extent cx="3959524" cy="1825104"/>
            <wp:effectExtent l="0" t="0" r="3175" b="3810"/>
            <wp:docPr id="92" name="Рисунок 92" descr="C:\Users\y_and\AppData\Local\Temp\SNAGHTMLc10a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_and\AppData\Local\Temp\SNAGHTMLc10a106.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71983" cy="1830847"/>
                    </a:xfrm>
                    <a:prstGeom prst="rect">
                      <a:avLst/>
                    </a:prstGeom>
                    <a:noFill/>
                    <a:ln>
                      <a:noFill/>
                    </a:ln>
                  </pic:spPr>
                </pic:pic>
              </a:graphicData>
            </a:graphic>
          </wp:inline>
        </w:drawing>
      </w:r>
    </w:p>
    <w:p w14:paraId="274B449E" w14:textId="77777777" w:rsidR="005D6D5B" w:rsidRPr="00DB33E6" w:rsidRDefault="005D6D5B">
      <w:pPr>
        <w:rPr>
          <w:rStyle w:val="ab"/>
          <w:lang w:val="en-US"/>
        </w:rPr>
      </w:pPr>
      <w:r w:rsidRPr="00DB33E6">
        <w:rPr>
          <w:rStyle w:val="ab"/>
          <w:lang w:val="en-US"/>
        </w:rPr>
        <w:br w:type="page"/>
      </w:r>
    </w:p>
    <w:p w14:paraId="0D941793" w14:textId="77777777" w:rsidR="005D6D5B" w:rsidRPr="00DB33E6" w:rsidRDefault="005D6D5B">
      <w:pPr>
        <w:rPr>
          <w:rStyle w:val="ab"/>
          <w:lang w:val="en-US"/>
        </w:rPr>
      </w:pPr>
      <w:r w:rsidRPr="00DB33E6">
        <w:rPr>
          <w:rStyle w:val="ab"/>
          <w:lang w:val="en-US"/>
        </w:rPr>
        <w:lastRenderedPageBreak/>
        <w:t>"Manual Mode"</w:t>
      </w:r>
    </w:p>
    <w:p w14:paraId="05592265" w14:textId="77777777" w:rsidR="005D6D5B" w:rsidRPr="00DB33E6" w:rsidRDefault="005D6D5B" w:rsidP="005D6D5B">
      <w:pPr>
        <w:rPr>
          <w:bCs/>
          <w:lang w:val="en-US"/>
        </w:rPr>
      </w:pPr>
      <w:r w:rsidRPr="00DB33E6">
        <w:rPr>
          <w:bCs/>
          <w:lang w:val="en-US"/>
        </w:rPr>
        <w:t>In the "manual mode" you can set the quantity of products sold monthly.</w:t>
      </w:r>
    </w:p>
    <w:p w14:paraId="478934D0" w14:textId="77777777" w:rsidR="005D6D5B" w:rsidRPr="00DB33E6" w:rsidRDefault="005D6D5B" w:rsidP="005D6D5B">
      <w:pPr>
        <w:rPr>
          <w:lang w:val="en-US"/>
        </w:rPr>
      </w:pPr>
      <w:r w:rsidRPr="00DB33E6">
        <w:rPr>
          <w:lang w:val="en-US"/>
        </w:rPr>
        <w:t xml:space="preserve">To use this mode, for each position in the </w:t>
      </w:r>
      <w:r w:rsidR="00244D53" w:rsidRPr="00DB33E6">
        <w:rPr>
          <w:lang w:val="en-US"/>
        </w:rPr>
        <w:t>"</w:t>
      </w:r>
      <w:r w:rsidRPr="00DB33E6">
        <w:rPr>
          <w:lang w:val="en-US"/>
        </w:rPr>
        <w:t>sales planning</w:t>
      </w:r>
      <w:r w:rsidR="00244D53" w:rsidRPr="00DB33E6">
        <w:rPr>
          <w:lang w:val="en-US"/>
        </w:rPr>
        <w:t>"</w:t>
      </w:r>
      <w:r w:rsidRPr="00DB33E6">
        <w:rPr>
          <w:lang w:val="en-US"/>
        </w:rPr>
        <w:t xml:space="preserve"> section, in the </w:t>
      </w:r>
      <w:r w:rsidR="00244D53" w:rsidRPr="00DB33E6">
        <w:rPr>
          <w:lang w:val="en-US"/>
        </w:rPr>
        <w:t>"</w:t>
      </w:r>
      <w:r w:rsidRPr="00DB33E6">
        <w:rPr>
          <w:lang w:val="en-US"/>
        </w:rPr>
        <w:t>manage quantity</w:t>
      </w:r>
      <w:r w:rsidR="00244D53" w:rsidRPr="00DB33E6">
        <w:rPr>
          <w:lang w:val="en-US"/>
        </w:rPr>
        <w:t>"</w:t>
      </w:r>
      <w:r w:rsidRPr="00DB33E6">
        <w:rPr>
          <w:lang w:val="en-US"/>
        </w:rPr>
        <w:t xml:space="preserve"> column, set the </w:t>
      </w:r>
      <w:r w:rsidR="00244D53" w:rsidRPr="00DB33E6">
        <w:rPr>
          <w:lang w:val="en-US"/>
        </w:rPr>
        <w:t>"</w:t>
      </w:r>
      <w:r w:rsidRPr="00DB33E6">
        <w:rPr>
          <w:lang w:val="en-US"/>
        </w:rPr>
        <w:t>drop-down list</w:t>
      </w:r>
      <w:r w:rsidR="00244D53" w:rsidRPr="00DB33E6">
        <w:rPr>
          <w:lang w:val="en-US"/>
        </w:rPr>
        <w:t>"</w:t>
      </w:r>
      <w:r w:rsidRPr="00DB33E6">
        <w:rPr>
          <w:lang w:val="en-US"/>
        </w:rPr>
        <w:t xml:space="preserve"> switch to the </w:t>
      </w:r>
      <w:r w:rsidR="00244D53" w:rsidRPr="00DB33E6">
        <w:rPr>
          <w:lang w:val="en-US"/>
        </w:rPr>
        <w:t>"</w:t>
      </w:r>
      <w:r w:rsidRPr="00DB33E6">
        <w:rPr>
          <w:lang w:val="en-US"/>
        </w:rPr>
        <w:t>on</w:t>
      </w:r>
      <w:r w:rsidR="00244D53" w:rsidRPr="00DB33E6">
        <w:rPr>
          <w:lang w:val="en-US"/>
        </w:rPr>
        <w:t>"</w:t>
      </w:r>
      <w:r w:rsidRPr="00DB33E6">
        <w:rPr>
          <w:lang w:val="en-US"/>
        </w:rPr>
        <w:t xml:space="preserve"> position.</w:t>
      </w:r>
    </w:p>
    <w:p w14:paraId="75BBEB46" w14:textId="77777777" w:rsidR="005D6D5B" w:rsidRPr="00DB33E6" w:rsidRDefault="005D6D5B" w:rsidP="005D6D5B">
      <w:pPr>
        <w:rPr>
          <w:lang w:val="en-US"/>
        </w:rPr>
      </w:pPr>
    </w:p>
    <w:p w14:paraId="453DC2DB" w14:textId="77777777" w:rsidR="005D6D5B" w:rsidRPr="00DB33E6" w:rsidRDefault="005D6D5B" w:rsidP="005D6D5B">
      <w:pPr>
        <w:rPr>
          <w:lang w:val="en-US"/>
        </w:rPr>
      </w:pPr>
      <w:r w:rsidRPr="00DB33E6">
        <w:rPr>
          <w:noProof/>
          <w:lang w:val="en-US" w:eastAsia="zh-CN"/>
        </w:rPr>
        <w:drawing>
          <wp:anchor distT="0" distB="0" distL="114300" distR="114300" simplePos="0" relativeHeight="251673600" behindDoc="0" locked="0" layoutInCell="1" allowOverlap="1" wp14:anchorId="0EEC5C8C" wp14:editId="1CA71611">
            <wp:simplePos x="0" y="0"/>
            <wp:positionH relativeFrom="margin">
              <wp:posOffset>2474895</wp:posOffset>
            </wp:positionH>
            <wp:positionV relativeFrom="paragraph">
              <wp:posOffset>1212419</wp:posOffset>
            </wp:positionV>
            <wp:extent cx="2294626" cy="1664938"/>
            <wp:effectExtent l="152400" t="152400" r="353695" b="354965"/>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94626" cy="1664938"/>
                    </a:xfrm>
                    <a:prstGeom prst="rect">
                      <a:avLst/>
                    </a:prstGeom>
                    <a:ln>
                      <a:noFill/>
                    </a:ln>
                    <a:effectLst>
                      <a:outerShdw blurRad="292100" dist="139700" dir="2700000" algn="tl" rotWithShape="0">
                        <a:srgbClr val="333333">
                          <a:alpha val="65000"/>
                        </a:srgbClr>
                      </a:outerShdw>
                    </a:effectLst>
                  </pic:spPr>
                </pic:pic>
              </a:graphicData>
            </a:graphic>
          </wp:anchor>
        </w:drawing>
      </w:r>
      <w:r w:rsidRPr="00DB33E6">
        <w:rPr>
          <w:noProof/>
          <w:lang w:val="en-US" w:eastAsia="zh-CN"/>
        </w:rPr>
        <w:drawing>
          <wp:inline distT="0" distB="0" distL="0" distR="0" wp14:anchorId="51064E49" wp14:editId="79F624A0">
            <wp:extent cx="5607970" cy="1768415"/>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21714" b="41548"/>
                    <a:stretch>
                      <a:fillRect/>
                    </a:stretch>
                  </pic:blipFill>
                  <pic:spPr bwMode="auto">
                    <a:xfrm>
                      <a:off x="0" y="0"/>
                      <a:ext cx="5629411" cy="1775176"/>
                    </a:xfrm>
                    <a:prstGeom prst="rect">
                      <a:avLst/>
                    </a:prstGeom>
                    <a:ln>
                      <a:noFill/>
                    </a:ln>
                    <a:extLst>
                      <a:ext uri="{53640926-AAD7-44D8-BBD7-CCE9431645EC}">
                        <a14:shadowObscured xmlns:a14="http://schemas.microsoft.com/office/drawing/2010/main"/>
                      </a:ext>
                    </a:extLst>
                  </pic:spPr>
                </pic:pic>
              </a:graphicData>
            </a:graphic>
          </wp:inline>
        </w:drawing>
      </w:r>
    </w:p>
    <w:p w14:paraId="6D693115" w14:textId="77777777" w:rsidR="005D6D5B" w:rsidRPr="00DB33E6" w:rsidRDefault="005D6D5B">
      <w:pPr>
        <w:rPr>
          <w:lang w:val="en-US"/>
        </w:rPr>
      </w:pPr>
    </w:p>
    <w:p w14:paraId="778CF78C" w14:textId="77777777" w:rsidR="005D6D5B" w:rsidRPr="00DB33E6" w:rsidRDefault="005D6D5B">
      <w:pPr>
        <w:rPr>
          <w:lang w:val="en-US"/>
        </w:rPr>
      </w:pPr>
    </w:p>
    <w:p w14:paraId="7601BF0D" w14:textId="77777777" w:rsidR="005D6D5B" w:rsidRPr="00DB33E6" w:rsidRDefault="005D6D5B">
      <w:pPr>
        <w:rPr>
          <w:lang w:val="en-US"/>
        </w:rPr>
      </w:pPr>
    </w:p>
    <w:p w14:paraId="3C0B460A" w14:textId="77777777" w:rsidR="005D6D5B" w:rsidRPr="00DB33E6" w:rsidRDefault="005D6D5B">
      <w:pPr>
        <w:rPr>
          <w:lang w:val="en-US"/>
        </w:rPr>
      </w:pPr>
    </w:p>
    <w:p w14:paraId="178AD244" w14:textId="77777777" w:rsidR="005D6D5B" w:rsidRPr="00DB33E6" w:rsidRDefault="005D6D5B" w:rsidP="005D6D5B">
      <w:pPr>
        <w:pStyle w:val="a3"/>
        <w:numPr>
          <w:ilvl w:val="0"/>
          <w:numId w:val="11"/>
        </w:numPr>
        <w:rPr>
          <w:lang w:val="en-US"/>
        </w:rPr>
      </w:pPr>
      <w:r w:rsidRPr="00DB33E6">
        <w:rPr>
          <w:lang w:val="en-US"/>
        </w:rPr>
        <w:t>(1) for the selected position of the sales plan, enable the mode (on|off),</w:t>
      </w:r>
    </w:p>
    <w:p w14:paraId="43B12C02" w14:textId="77777777" w:rsidR="005D6D5B" w:rsidRPr="00DB33E6" w:rsidRDefault="005D6D5B" w:rsidP="005D6D5B">
      <w:pPr>
        <w:pStyle w:val="a3"/>
        <w:numPr>
          <w:ilvl w:val="0"/>
          <w:numId w:val="11"/>
        </w:numPr>
        <w:rPr>
          <w:lang w:val="en-US"/>
        </w:rPr>
      </w:pPr>
      <w:r w:rsidRPr="00DB33E6">
        <w:rPr>
          <w:lang w:val="en-US"/>
        </w:rPr>
        <w:t>(2) go to the quantity management section.</w:t>
      </w:r>
    </w:p>
    <w:p w14:paraId="7EF21021" w14:textId="77777777" w:rsidR="005D6D5B" w:rsidRPr="00DB33E6" w:rsidRDefault="005D6D5B" w:rsidP="005D6D5B">
      <w:pPr>
        <w:rPr>
          <w:rStyle w:val="ab"/>
          <w:lang w:val="en-US"/>
        </w:rPr>
      </w:pPr>
      <w:r w:rsidRPr="00DB33E6">
        <w:rPr>
          <w:rStyle w:val="ab"/>
          <w:lang w:val="en-US"/>
        </w:rPr>
        <w:t xml:space="preserve">IMPORTANT. The manual sales management mode takes precedence over the </w:t>
      </w:r>
      <w:r w:rsidR="00244D53" w:rsidRPr="00DB33E6">
        <w:rPr>
          <w:rStyle w:val="ab"/>
          <w:lang w:val="en-US"/>
        </w:rPr>
        <w:t>"</w:t>
      </w:r>
      <w:r w:rsidRPr="00DB33E6">
        <w:rPr>
          <w:rStyle w:val="ab"/>
          <w:lang w:val="en-US"/>
        </w:rPr>
        <w:t>automatic mode</w:t>
      </w:r>
      <w:r w:rsidR="00244D53" w:rsidRPr="00DB33E6">
        <w:rPr>
          <w:rStyle w:val="ab"/>
          <w:lang w:val="en-US"/>
        </w:rPr>
        <w:t>"</w:t>
      </w:r>
      <w:r w:rsidRPr="00DB33E6">
        <w:rPr>
          <w:rStyle w:val="ab"/>
          <w:lang w:val="en-US"/>
        </w:rPr>
        <w:t xml:space="preserve"> settings.</w:t>
      </w:r>
    </w:p>
    <w:p w14:paraId="2761C62A" w14:textId="77777777" w:rsidR="005D6D5B" w:rsidRPr="00DB33E6" w:rsidRDefault="005D6D5B">
      <w:pPr>
        <w:rPr>
          <w:rFonts w:eastAsiaTheme="majorEastAsia" w:cstheme="majorBidi"/>
          <w:color w:val="2E74B5" w:themeColor="accent1" w:themeShade="BF"/>
          <w:sz w:val="26"/>
          <w:szCs w:val="26"/>
          <w:lang w:val="en-US"/>
        </w:rPr>
      </w:pPr>
      <w:r w:rsidRPr="00DB33E6">
        <w:rPr>
          <w:lang w:val="en-US"/>
        </w:rPr>
        <w:br w:type="page"/>
      </w:r>
    </w:p>
    <w:p w14:paraId="6CFBFC9E" w14:textId="77777777" w:rsidR="005D6D5B" w:rsidRPr="00DB33E6" w:rsidRDefault="005D6D5B" w:rsidP="005D6D5B">
      <w:pPr>
        <w:pStyle w:val="2"/>
        <w:rPr>
          <w:lang w:val="en-US"/>
        </w:rPr>
      </w:pPr>
      <w:bookmarkStart w:id="29" w:name="_Toc1488040"/>
      <w:bookmarkStart w:id="30" w:name="_Toc2262945"/>
      <w:r w:rsidRPr="00DB33E6">
        <w:rPr>
          <w:lang w:val="en-US"/>
        </w:rPr>
        <w:lastRenderedPageBreak/>
        <w:t xml:space="preserve">Multicurrency </w:t>
      </w:r>
      <w:r w:rsidR="0064207B" w:rsidRPr="00DB33E6">
        <w:rPr>
          <w:lang w:val="en-US"/>
        </w:rPr>
        <w:t>C</w:t>
      </w:r>
      <w:r w:rsidRPr="00DB33E6">
        <w:rPr>
          <w:lang w:val="en-US"/>
        </w:rPr>
        <w:t>alculations</w:t>
      </w:r>
      <w:bookmarkEnd w:id="29"/>
      <w:bookmarkEnd w:id="30"/>
    </w:p>
    <w:p w14:paraId="1A171E8E" w14:textId="77777777" w:rsidR="005D6D5B" w:rsidRPr="00DB33E6" w:rsidRDefault="005D6D5B">
      <w:pPr>
        <w:rPr>
          <w:lang w:val="en-US"/>
        </w:rPr>
      </w:pPr>
      <w:r w:rsidRPr="00DB33E6">
        <w:rPr>
          <w:lang w:val="en-US"/>
        </w:rPr>
        <w:t>The tool allows to calculate the project in ten different currencies. Set the main currency of the calculation and specify the currency of income or expenditure transactions in the currency in which they will be executed.</w:t>
      </w:r>
    </w:p>
    <w:p w14:paraId="03FBE975" w14:textId="77777777" w:rsidR="005D6D5B" w:rsidRPr="00DB33E6" w:rsidRDefault="005D6D5B" w:rsidP="005D6D5B">
      <w:pPr>
        <w:rPr>
          <w:lang w:val="en-US"/>
        </w:rPr>
      </w:pPr>
      <w:r w:rsidRPr="00DB33E6">
        <w:rPr>
          <w:lang w:val="en-US"/>
        </w:rPr>
        <w:t xml:space="preserve">The main currency for the project calculation is set in the </w:t>
      </w:r>
      <w:r w:rsidR="00244D53" w:rsidRPr="00DB33E6">
        <w:rPr>
          <w:lang w:val="en-US"/>
        </w:rPr>
        <w:t>"</w:t>
      </w:r>
      <w:r w:rsidRPr="00DB33E6">
        <w:rPr>
          <w:lang w:val="en-US"/>
        </w:rPr>
        <w:t>project setting</w:t>
      </w:r>
      <w:r w:rsidR="00244D53" w:rsidRPr="00DB33E6">
        <w:rPr>
          <w:lang w:val="en-US"/>
        </w:rPr>
        <w:t>"</w:t>
      </w:r>
      <w:r w:rsidRPr="00DB33E6">
        <w:rPr>
          <w:lang w:val="en-US"/>
        </w:rPr>
        <w:t xml:space="preserve"> section (1)</w:t>
      </w:r>
    </w:p>
    <w:p w14:paraId="7237E5FF" w14:textId="77777777" w:rsidR="005D6D5B" w:rsidRPr="00DB33E6" w:rsidRDefault="005D6D5B">
      <w:pPr>
        <w:rPr>
          <w:lang w:val="en-US"/>
        </w:rPr>
      </w:pPr>
      <w:r w:rsidRPr="00DB33E6">
        <w:rPr>
          <w:noProof/>
          <w:lang w:val="en-US" w:eastAsia="zh-CN"/>
        </w:rPr>
        <w:drawing>
          <wp:inline distT="0" distB="0" distL="0" distR="0" wp14:anchorId="72E813B8" wp14:editId="4C4974F3">
            <wp:extent cx="5940425" cy="26079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607945"/>
                    </a:xfrm>
                    <a:prstGeom prst="rect">
                      <a:avLst/>
                    </a:prstGeom>
                  </pic:spPr>
                </pic:pic>
              </a:graphicData>
            </a:graphic>
          </wp:inline>
        </w:drawing>
      </w:r>
    </w:p>
    <w:p w14:paraId="657F6630" w14:textId="77777777" w:rsidR="005D6D5B" w:rsidRPr="00DB33E6" w:rsidRDefault="005D6D5B">
      <w:pPr>
        <w:rPr>
          <w:lang w:val="en-US"/>
        </w:rPr>
      </w:pPr>
      <w:r w:rsidRPr="00DB33E6">
        <w:rPr>
          <w:lang w:val="en-US"/>
        </w:rPr>
        <w:t>For any position in each section, you can select the currency of the planned operation.</w:t>
      </w:r>
    </w:p>
    <w:p w14:paraId="638037B2" w14:textId="77777777" w:rsidR="005D6D5B" w:rsidRPr="00DB33E6" w:rsidRDefault="005D6D5B">
      <w:pPr>
        <w:rPr>
          <w:lang w:val="en-US"/>
        </w:rPr>
      </w:pPr>
      <w:r w:rsidRPr="00DB33E6">
        <w:rPr>
          <w:noProof/>
          <w:lang w:val="en-US" w:eastAsia="zh-CN"/>
        </w:rPr>
        <w:drawing>
          <wp:inline distT="0" distB="0" distL="0" distR="0" wp14:anchorId="391878E7" wp14:editId="7AE2FB99">
            <wp:extent cx="5940425" cy="175069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750695"/>
                    </a:xfrm>
                    <a:prstGeom prst="rect">
                      <a:avLst/>
                    </a:prstGeom>
                  </pic:spPr>
                </pic:pic>
              </a:graphicData>
            </a:graphic>
          </wp:inline>
        </w:drawing>
      </w:r>
    </w:p>
    <w:p w14:paraId="48E595F5" w14:textId="77777777" w:rsidR="005D6D5B" w:rsidRPr="00DB33E6" w:rsidRDefault="005D6D5B">
      <w:pPr>
        <w:rPr>
          <w:rFonts w:eastAsiaTheme="majorEastAsia" w:cstheme="majorBidi"/>
          <w:color w:val="2E74B5" w:themeColor="accent1" w:themeShade="BF"/>
          <w:sz w:val="32"/>
          <w:szCs w:val="32"/>
          <w:lang w:val="en-US"/>
        </w:rPr>
      </w:pPr>
      <w:r w:rsidRPr="00DB33E6">
        <w:rPr>
          <w:lang w:val="en-US"/>
        </w:rPr>
        <w:br w:type="page"/>
      </w:r>
    </w:p>
    <w:p w14:paraId="2AB6C03B" w14:textId="77777777" w:rsidR="005D6D5B" w:rsidRPr="00DB33E6" w:rsidRDefault="005D6D5B" w:rsidP="005D6D5B">
      <w:pPr>
        <w:pStyle w:val="2"/>
        <w:rPr>
          <w:lang w:val="en-US"/>
        </w:rPr>
      </w:pPr>
      <w:bookmarkStart w:id="31" w:name="_Toc1488041"/>
      <w:bookmarkStart w:id="32" w:name="_Toc2262946"/>
      <w:r w:rsidRPr="00DB33E6">
        <w:rPr>
          <w:lang w:val="en-US"/>
        </w:rPr>
        <w:lastRenderedPageBreak/>
        <w:t>Currency Rate</w:t>
      </w:r>
      <w:bookmarkEnd w:id="31"/>
      <w:bookmarkEnd w:id="32"/>
    </w:p>
    <w:p w14:paraId="3FF9644F" w14:textId="77777777" w:rsidR="005D6D5B" w:rsidRPr="00DB33E6" w:rsidRDefault="005D6D5B">
      <w:pPr>
        <w:rPr>
          <w:lang w:val="en-US"/>
        </w:rPr>
      </w:pPr>
      <w:r w:rsidRPr="00DB33E6">
        <w:rPr>
          <w:lang w:val="en-US"/>
        </w:rPr>
        <w:t xml:space="preserve">The template has a separate interface for managing currency rates. In the main navigation, go to the </w:t>
      </w:r>
      <w:r w:rsidR="00244D53" w:rsidRPr="00DB33E6">
        <w:rPr>
          <w:lang w:val="en-US"/>
        </w:rPr>
        <w:t>"</w:t>
      </w:r>
      <w:r w:rsidRPr="00DB33E6">
        <w:rPr>
          <w:lang w:val="en-US"/>
        </w:rPr>
        <w:t>setting</w:t>
      </w:r>
      <w:r w:rsidR="00244D53" w:rsidRPr="00DB33E6">
        <w:rPr>
          <w:lang w:val="en-US"/>
        </w:rPr>
        <w:t>"</w:t>
      </w:r>
      <w:r w:rsidRPr="00DB33E6">
        <w:rPr>
          <w:lang w:val="en-US"/>
        </w:rPr>
        <w:t xml:space="preserve"> block in the </w:t>
      </w:r>
      <w:r w:rsidR="00244D53" w:rsidRPr="00DB33E6">
        <w:rPr>
          <w:lang w:val="en-US"/>
        </w:rPr>
        <w:t>"</w:t>
      </w:r>
      <w:r w:rsidRPr="00DB33E6">
        <w:rPr>
          <w:lang w:val="en-US"/>
        </w:rPr>
        <w:t>exchange rate</w:t>
      </w:r>
      <w:r w:rsidR="00244D53" w:rsidRPr="00DB33E6">
        <w:rPr>
          <w:lang w:val="en-US"/>
        </w:rPr>
        <w:t>"</w:t>
      </w:r>
      <w:r w:rsidRPr="00DB33E6">
        <w:rPr>
          <w:lang w:val="en-US"/>
        </w:rPr>
        <w:t xml:space="preserve"> section.</w:t>
      </w:r>
    </w:p>
    <w:p w14:paraId="5D8A1279" w14:textId="77777777" w:rsidR="005D6D5B" w:rsidRPr="00DB33E6" w:rsidRDefault="005D6D5B">
      <w:pPr>
        <w:rPr>
          <w:lang w:val="en-US"/>
        </w:rPr>
      </w:pPr>
      <w:r w:rsidRPr="00DB33E6">
        <w:rPr>
          <w:noProof/>
          <w:lang w:val="en-US" w:eastAsia="zh-CN"/>
        </w:rPr>
        <w:drawing>
          <wp:inline distT="0" distB="0" distL="0" distR="0" wp14:anchorId="70DB19EF" wp14:editId="207EE1AF">
            <wp:extent cx="2087592" cy="1861135"/>
            <wp:effectExtent l="0" t="0" r="8255" b="6350"/>
            <wp:docPr id="2" name="Рисунок 2" descr="C:\Users\y_and\AppData\Local\Temp\SNAGHTML1226f1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_and\AppData\Local\Temp\SNAGHTML1226f17e.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099003" cy="1871308"/>
                    </a:xfrm>
                    <a:prstGeom prst="rect">
                      <a:avLst/>
                    </a:prstGeom>
                    <a:noFill/>
                    <a:ln>
                      <a:noFill/>
                    </a:ln>
                  </pic:spPr>
                </pic:pic>
              </a:graphicData>
            </a:graphic>
          </wp:inline>
        </w:drawing>
      </w:r>
    </w:p>
    <w:p w14:paraId="14F39BC1" w14:textId="77777777" w:rsidR="005D6D5B" w:rsidRPr="00DB33E6" w:rsidRDefault="005D6D5B" w:rsidP="005D6D5B">
      <w:pPr>
        <w:rPr>
          <w:lang w:val="en-US"/>
        </w:rPr>
      </w:pPr>
      <w:r w:rsidRPr="00DB33E6">
        <w:rPr>
          <w:lang w:val="en-US"/>
        </w:rPr>
        <w:t>There are 2 blocks in the section:</w:t>
      </w:r>
    </w:p>
    <w:p w14:paraId="60AAEEE3" w14:textId="77777777" w:rsidR="005D6D5B" w:rsidRPr="00DB33E6" w:rsidRDefault="005D6D5B" w:rsidP="005D6D5B">
      <w:pPr>
        <w:pStyle w:val="a3"/>
        <w:numPr>
          <w:ilvl w:val="0"/>
          <w:numId w:val="31"/>
        </w:numPr>
        <w:rPr>
          <w:lang w:val="en-US"/>
        </w:rPr>
      </w:pPr>
      <w:r w:rsidRPr="00DB33E6">
        <w:rPr>
          <w:lang w:val="en-US"/>
        </w:rPr>
        <w:t xml:space="preserve">Currency calculator </w:t>
      </w:r>
    </w:p>
    <w:p w14:paraId="189B6803" w14:textId="77777777" w:rsidR="005D6D5B" w:rsidRPr="00DB33E6" w:rsidRDefault="005D6D5B" w:rsidP="005D6D5B">
      <w:pPr>
        <w:pStyle w:val="a3"/>
        <w:numPr>
          <w:ilvl w:val="0"/>
          <w:numId w:val="31"/>
        </w:numPr>
        <w:rPr>
          <w:lang w:val="en-US"/>
        </w:rPr>
      </w:pPr>
      <w:r w:rsidRPr="00DB33E6">
        <w:rPr>
          <w:lang w:val="en-US"/>
        </w:rPr>
        <w:t>Exchange-rate determination tool</w:t>
      </w:r>
    </w:p>
    <w:p w14:paraId="1CF203FF" w14:textId="77777777" w:rsidR="005D6D5B" w:rsidRPr="00DB33E6" w:rsidRDefault="005D6D5B" w:rsidP="005D6D5B">
      <w:pPr>
        <w:rPr>
          <w:lang w:val="en-US"/>
        </w:rPr>
      </w:pPr>
      <w:r w:rsidRPr="00DB33E6">
        <w:rPr>
          <w:noProof/>
          <w:lang w:val="en-US" w:eastAsia="zh-CN"/>
        </w:rPr>
        <w:drawing>
          <wp:inline distT="0" distB="0" distL="0" distR="0" wp14:anchorId="3EA4B3CB" wp14:editId="4F923595">
            <wp:extent cx="5940425" cy="387540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875405"/>
                    </a:xfrm>
                    <a:prstGeom prst="rect">
                      <a:avLst/>
                    </a:prstGeom>
                  </pic:spPr>
                </pic:pic>
              </a:graphicData>
            </a:graphic>
          </wp:inline>
        </w:drawing>
      </w:r>
    </w:p>
    <w:p w14:paraId="0B901D5D" w14:textId="77777777" w:rsidR="005D6D5B" w:rsidRPr="00DB33E6" w:rsidRDefault="005D6D5B">
      <w:pPr>
        <w:rPr>
          <w:lang w:val="en-US"/>
        </w:rPr>
      </w:pPr>
      <w:r w:rsidRPr="00DB33E6">
        <w:rPr>
          <w:lang w:val="en-US"/>
        </w:rPr>
        <w:br w:type="page"/>
      </w:r>
      <w:r w:rsidRPr="00DB33E6">
        <w:rPr>
          <w:lang w:val="en-US"/>
        </w:rPr>
        <w:lastRenderedPageBreak/>
        <w:t>To set the currency rate, in the drop-down list (1) select the currency symbol, against which the exchange rate values will be set.</w:t>
      </w:r>
    </w:p>
    <w:p w14:paraId="32C33674" w14:textId="77777777" w:rsidR="005D6D5B" w:rsidRPr="00DB33E6" w:rsidRDefault="00286116">
      <w:pPr>
        <w:rPr>
          <w:lang w:val="en-US"/>
        </w:rPr>
      </w:pPr>
      <w:r>
        <w:rPr>
          <w:noProof/>
          <w:lang w:val="en-US" w:eastAsia="ru-RU"/>
        </w:rPr>
        <mc:AlternateContent>
          <mc:Choice Requires="wpg">
            <w:drawing>
              <wp:anchor distT="0" distB="0" distL="114300" distR="114300" simplePos="0" relativeHeight="251674624" behindDoc="0" locked="0" layoutInCell="1" allowOverlap="1" wp14:anchorId="371E6FDE" wp14:editId="25B67037">
                <wp:simplePos x="0" y="0"/>
                <wp:positionH relativeFrom="margin">
                  <wp:align>right</wp:align>
                </wp:positionH>
                <wp:positionV relativeFrom="paragraph">
                  <wp:posOffset>51435</wp:posOffset>
                </wp:positionV>
                <wp:extent cx="5663565" cy="2014855"/>
                <wp:effectExtent l="133350" t="0" r="0" b="175895"/>
                <wp:wrapNone/>
                <wp:docPr id="14"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2014855"/>
                          <a:chOff x="0" y="0"/>
                          <a:chExt cx="56634" cy="20148"/>
                        </a:xfrm>
                      </wpg:grpSpPr>
                      <pic:pic xmlns:pic="http://schemas.openxmlformats.org/drawingml/2006/picture">
                        <pic:nvPicPr>
                          <pic:cNvPr id="25" name="Рисунок 57"/>
                          <pic:cNvPicPr>
                            <a:picLocks noChangeAspect="1" noChangeArrowheads="1"/>
                          </pic:cNvPicPr>
                        </pic:nvPicPr>
                        <pic:blipFill>
                          <a:blip r:embed="rId45">
                            <a:extLst>
                              <a:ext uri="{28A0092B-C50C-407E-A947-70E740481C1C}">
                                <a14:useLocalDpi xmlns:a14="http://schemas.microsoft.com/office/drawing/2010/main" val="0"/>
                              </a:ext>
                            </a:extLst>
                          </a:blip>
                          <a:srcRect r="25940"/>
                          <a:stretch>
                            <a:fillRect/>
                          </a:stretch>
                        </pic:blipFill>
                        <pic:spPr bwMode="auto">
                          <a:xfrm>
                            <a:off x="12641" y="0"/>
                            <a:ext cx="43993" cy="16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Рисунок 26" descr="SNAGHTML12313eb3"/>
                          <pic:cNvPicPr>
                            <a:picLocks noChangeAspect="1" noChangeArrowheads="1"/>
                          </pic:cNvPicPr>
                        </pic:nvPicPr>
                        <pic:blipFill>
                          <a:blip r:embed="rId46">
                            <a:extLst>
                              <a:ext uri="{28A0092B-C50C-407E-A947-70E740481C1C}">
                                <a14:useLocalDpi xmlns:a14="http://schemas.microsoft.com/office/drawing/2010/main" val="0"/>
                              </a:ext>
                            </a:extLst>
                          </a:blip>
                          <a:srcRect r="49988"/>
                          <a:stretch>
                            <a:fillRect/>
                          </a:stretch>
                        </pic:blipFill>
                        <pic:spPr bwMode="auto">
                          <a:xfrm>
                            <a:off x="0" y="2559"/>
                            <a:ext cx="13690" cy="17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page">
                  <wp14:pctWidth>0</wp14:pctWidth>
                </wp14:sizeRelH>
                <wp14:sizeRelV relativeFrom="page">
                  <wp14:pctHeight>0</wp14:pctHeight>
                </wp14:sizeRelV>
              </wp:anchor>
            </w:drawing>
          </mc:Choice>
          <mc:Fallback>
            <w:pict>
              <v:group w14:anchorId="0B606A8D" id="Группа 58" o:spid="_x0000_s1026" style="position:absolute;margin-left:394.75pt;margin-top:4.05pt;width:445.95pt;height:158.65pt;z-index:251674624;mso-position-horizontal:right;mso-position-horizontal-relative:margin" coordsize="56634,2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7" o:spid="_x0000_s1027" type="#_x0000_t75" style="position:absolute;left:12641;width:43993;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">
                  <v:imagedata r:id="rId47" o:title="" cropright="17000f"/>
                </v:shape>
                <v:shape id="Рисунок 26" o:spid="_x0000_s1028" type="#_x0000_t75" alt="SNAGHTML12313eb3" style="position:absolute;top:2559;width:13690;height:1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" stroked="t" strokecolor="white" strokeweight="7pt">
                  <v:stroke endcap="square"/>
                  <v:imagedata r:id="rId48" o:title="SNAGHTML12313eb3" cropright="32760f"/>
                  <v:shadow on="t" color="black" opacity="26214f" origin="-.5,-.5" offset="0,.5mm"/>
                </v:shape>
                <w10:wrap anchorx="margin"/>
              </v:group>
            </w:pict>
          </mc:Fallback>
        </mc:AlternateContent>
      </w:r>
    </w:p>
    <w:p w14:paraId="060CC66D" w14:textId="77777777" w:rsidR="005D6D5B" w:rsidRPr="00DB33E6" w:rsidRDefault="005D6D5B">
      <w:pPr>
        <w:rPr>
          <w:lang w:val="en-US"/>
        </w:rPr>
      </w:pPr>
    </w:p>
    <w:p w14:paraId="3325059C" w14:textId="77777777" w:rsidR="005D6D5B" w:rsidRPr="00DB33E6" w:rsidRDefault="005D6D5B">
      <w:pPr>
        <w:rPr>
          <w:lang w:val="en-US"/>
        </w:rPr>
      </w:pPr>
    </w:p>
    <w:p w14:paraId="2E550C7D" w14:textId="77777777" w:rsidR="005D6D5B" w:rsidRPr="00DB33E6" w:rsidRDefault="005D6D5B">
      <w:pPr>
        <w:rPr>
          <w:lang w:val="en-US"/>
        </w:rPr>
      </w:pPr>
    </w:p>
    <w:p w14:paraId="0FCCD095" w14:textId="77777777" w:rsidR="005D6D5B" w:rsidRPr="00DB33E6" w:rsidRDefault="005D6D5B">
      <w:pPr>
        <w:rPr>
          <w:lang w:val="en-US"/>
        </w:rPr>
      </w:pPr>
    </w:p>
    <w:p w14:paraId="3F6AAE4F" w14:textId="77777777" w:rsidR="005D6D5B" w:rsidRPr="00DB33E6" w:rsidRDefault="005D6D5B">
      <w:pPr>
        <w:rPr>
          <w:lang w:val="en-US"/>
        </w:rPr>
      </w:pPr>
    </w:p>
    <w:p w14:paraId="7AADDFCB" w14:textId="77777777" w:rsidR="005D6D5B" w:rsidRPr="00DB33E6" w:rsidRDefault="005D6D5B">
      <w:pPr>
        <w:rPr>
          <w:lang w:val="en-US"/>
        </w:rPr>
      </w:pPr>
    </w:p>
    <w:p w14:paraId="7B6F5971" w14:textId="77777777" w:rsidR="005D6D5B" w:rsidRPr="00DB33E6" w:rsidRDefault="005D6D5B">
      <w:pPr>
        <w:rPr>
          <w:lang w:val="en-US"/>
        </w:rPr>
      </w:pPr>
    </w:p>
    <w:p w14:paraId="79C73710" w14:textId="77777777" w:rsidR="005D6D5B" w:rsidRPr="00DB33E6" w:rsidRDefault="005D6D5B">
      <w:pPr>
        <w:rPr>
          <w:lang w:val="en-US"/>
        </w:rPr>
      </w:pPr>
      <w:r w:rsidRPr="00DB33E6">
        <w:rPr>
          <w:lang w:val="en-US"/>
        </w:rPr>
        <w:t>In line (2), change the exchange rate of the currency to be used in the calculations</w:t>
      </w:r>
    </w:p>
    <w:p w14:paraId="6A985A1E" w14:textId="77777777" w:rsidR="005D6D5B" w:rsidRPr="00DB33E6" w:rsidRDefault="005D6D5B">
      <w:pPr>
        <w:rPr>
          <w:lang w:val="en-US"/>
        </w:rPr>
      </w:pPr>
      <w:r w:rsidRPr="00DB33E6">
        <w:rPr>
          <w:lang w:val="en-US"/>
        </w:rPr>
        <w:t>The selected values will be reflected in the table (3)</w:t>
      </w:r>
    </w:p>
    <w:p w14:paraId="71C63418" w14:textId="77777777" w:rsidR="005D6D5B" w:rsidRPr="00DB33E6" w:rsidRDefault="005D6D5B">
      <w:pPr>
        <w:rPr>
          <w:b/>
          <w:lang w:val="en-US"/>
        </w:rPr>
      </w:pPr>
      <w:r w:rsidRPr="00DB33E6">
        <w:rPr>
          <w:b/>
          <w:lang w:val="en-US"/>
        </w:rPr>
        <w:t>Add your own currency</w:t>
      </w:r>
    </w:p>
    <w:p w14:paraId="5BC97EF1" w14:textId="77777777" w:rsidR="005D6D5B" w:rsidRPr="00DB33E6" w:rsidRDefault="005D6D5B">
      <w:pPr>
        <w:rPr>
          <w:lang w:val="en-US"/>
        </w:rPr>
      </w:pPr>
      <w:r w:rsidRPr="00DB33E6">
        <w:rPr>
          <w:lang w:val="en-US"/>
        </w:rPr>
        <w:t xml:space="preserve">If in the drop-down list of currencies there is no necessary symbol, it can be added. Go to the </w:t>
      </w:r>
      <w:r w:rsidR="00244D53" w:rsidRPr="00DB33E6">
        <w:rPr>
          <w:lang w:val="en-US"/>
        </w:rPr>
        <w:t>"</w:t>
      </w:r>
      <w:r w:rsidRPr="00DB33E6">
        <w:rPr>
          <w:lang w:val="en-US"/>
        </w:rPr>
        <w:t>additional setting</w:t>
      </w:r>
      <w:r w:rsidR="00244D53" w:rsidRPr="00DB33E6">
        <w:rPr>
          <w:lang w:val="en-US"/>
        </w:rPr>
        <w:t>"</w:t>
      </w:r>
      <w:r w:rsidRPr="00DB33E6">
        <w:rPr>
          <w:lang w:val="en-US"/>
        </w:rPr>
        <w:t xml:space="preserve"> section. </w:t>
      </w:r>
    </w:p>
    <w:p w14:paraId="5C17D810" w14:textId="77777777" w:rsidR="005D6D5B" w:rsidRPr="00DB33E6" w:rsidRDefault="005D6D5B">
      <w:pPr>
        <w:rPr>
          <w:lang w:val="en-US"/>
        </w:rPr>
      </w:pPr>
      <w:r w:rsidRPr="00DB33E6">
        <w:rPr>
          <w:noProof/>
          <w:lang w:val="en-US" w:eastAsia="zh-CN"/>
        </w:rPr>
        <w:drawing>
          <wp:anchor distT="0" distB="0" distL="114300" distR="114300" simplePos="0" relativeHeight="251681792" behindDoc="1" locked="0" layoutInCell="1" allowOverlap="1" wp14:anchorId="62FBBC47" wp14:editId="6E72E8E0">
            <wp:simplePos x="0" y="0"/>
            <wp:positionH relativeFrom="column">
              <wp:posOffset>4404995</wp:posOffset>
            </wp:positionH>
            <wp:positionV relativeFrom="paragraph">
              <wp:posOffset>620395</wp:posOffset>
            </wp:positionV>
            <wp:extent cx="1172845" cy="2581275"/>
            <wp:effectExtent l="0" t="0" r="8255" b="9525"/>
            <wp:wrapTight wrapText="bothSides">
              <wp:wrapPolygon edited="0">
                <wp:start x="0" y="0"/>
                <wp:lineTo x="0" y="21361"/>
                <wp:lineTo x="7368" y="21520"/>
                <wp:lineTo x="13683" y="21520"/>
                <wp:lineTo x="21401" y="21361"/>
                <wp:lineTo x="21401" y="0"/>
                <wp:lineTo x="0" y="0"/>
              </wp:wrapPolygon>
            </wp:wrapTight>
            <wp:docPr id="17" name="Рисунок 17" descr="C:\Users\y_and\AppData\Local\Temp\SNAGHTML1e8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_and\AppData\Local\Temp\SNAGHTML1e8839.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172845" cy="2581275"/>
                    </a:xfrm>
                    <a:prstGeom prst="rect">
                      <a:avLst/>
                    </a:prstGeom>
                    <a:noFill/>
                    <a:ln>
                      <a:noFill/>
                    </a:ln>
                  </pic:spPr>
                </pic:pic>
              </a:graphicData>
            </a:graphic>
          </wp:anchor>
        </w:drawing>
      </w:r>
      <w:r w:rsidRPr="00DB33E6">
        <w:rPr>
          <w:noProof/>
          <w:lang w:val="en-US" w:eastAsia="zh-CN"/>
        </w:rPr>
        <w:drawing>
          <wp:inline distT="0" distB="0" distL="0" distR="0" wp14:anchorId="495CC798" wp14:editId="0761F38E">
            <wp:extent cx="2008505" cy="1479951"/>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0299" cy="1510746"/>
                    </a:xfrm>
                    <a:prstGeom prst="rect">
                      <a:avLst/>
                    </a:prstGeom>
                  </pic:spPr>
                </pic:pic>
              </a:graphicData>
            </a:graphic>
          </wp:inline>
        </w:drawing>
      </w:r>
    </w:p>
    <w:p w14:paraId="19C8C8F6" w14:textId="77777777" w:rsidR="005D6D5B" w:rsidRPr="00DB33E6" w:rsidRDefault="005D6D5B">
      <w:pPr>
        <w:rPr>
          <w:lang w:val="en-US"/>
        </w:rPr>
      </w:pPr>
      <w:r w:rsidRPr="00DB33E6">
        <w:rPr>
          <w:lang w:val="en-US"/>
        </w:rPr>
        <w:t xml:space="preserve">In the list of currencies (1) in the last line, replace the symbol </w:t>
      </w:r>
      <w:r w:rsidR="00244D53" w:rsidRPr="00DB33E6">
        <w:rPr>
          <w:lang w:val="en-US"/>
        </w:rPr>
        <w:t>"</w:t>
      </w:r>
      <w:r w:rsidRPr="00DB33E6">
        <w:rPr>
          <w:lang w:val="en-US"/>
        </w:rPr>
        <w:t>my</w:t>
      </w:r>
      <w:r w:rsidR="00244D53" w:rsidRPr="00DB33E6">
        <w:rPr>
          <w:lang w:val="en-US"/>
        </w:rPr>
        <w:t>"</w:t>
      </w:r>
      <w:r w:rsidRPr="00DB33E6">
        <w:rPr>
          <w:lang w:val="en-US"/>
        </w:rPr>
        <w:t xml:space="preserve"> with your own symbol.</w:t>
      </w:r>
    </w:p>
    <w:p w14:paraId="46D25577" w14:textId="77777777" w:rsidR="005D6D5B" w:rsidRPr="00DB33E6" w:rsidRDefault="005D6D5B">
      <w:pPr>
        <w:rPr>
          <w:lang w:val="en-US"/>
        </w:rPr>
      </w:pPr>
      <w:r w:rsidRPr="00DB33E6">
        <w:rPr>
          <w:lang w:val="en-US"/>
        </w:rPr>
        <w:t xml:space="preserve">Return to the </w:t>
      </w:r>
      <w:r w:rsidR="00244D53" w:rsidRPr="00DB33E6">
        <w:rPr>
          <w:lang w:val="en-US"/>
        </w:rPr>
        <w:t>"</w:t>
      </w:r>
      <w:r w:rsidRPr="00DB33E6">
        <w:rPr>
          <w:lang w:val="en-US"/>
        </w:rPr>
        <w:t>exchange rate</w:t>
      </w:r>
      <w:r w:rsidR="00244D53" w:rsidRPr="00DB33E6">
        <w:rPr>
          <w:lang w:val="en-US"/>
        </w:rPr>
        <w:t>"</w:t>
      </w:r>
      <w:r w:rsidRPr="00DB33E6">
        <w:rPr>
          <w:lang w:val="en-US"/>
        </w:rPr>
        <w:t xml:space="preserve"> section, and determine the conversion rates for the newly added currency symbol.</w:t>
      </w:r>
    </w:p>
    <w:p w14:paraId="0E2596BE" w14:textId="77777777" w:rsidR="005D6D5B" w:rsidRPr="00DB33E6" w:rsidRDefault="005D6D5B">
      <w:pPr>
        <w:rPr>
          <w:lang w:val="en-US"/>
        </w:rPr>
      </w:pPr>
      <w:r w:rsidRPr="00DB33E6">
        <w:rPr>
          <w:lang w:val="en-US"/>
        </w:rPr>
        <w:br w:type="page"/>
      </w:r>
    </w:p>
    <w:p w14:paraId="5314A8B3" w14:textId="77777777" w:rsidR="005D6D5B" w:rsidRPr="00DB33E6" w:rsidRDefault="005D6D5B" w:rsidP="005D6D5B">
      <w:pPr>
        <w:pStyle w:val="2"/>
        <w:rPr>
          <w:lang w:val="en-US"/>
        </w:rPr>
      </w:pPr>
      <w:bookmarkStart w:id="33" w:name="_Toc1488042"/>
      <w:bookmarkStart w:id="34" w:name="_Toc2262947"/>
      <w:r w:rsidRPr="00DB33E6">
        <w:rPr>
          <w:lang w:val="en-US"/>
        </w:rPr>
        <w:lastRenderedPageBreak/>
        <w:t xml:space="preserve">Cost </w:t>
      </w:r>
      <w:r w:rsidR="0064207B" w:rsidRPr="00DB33E6">
        <w:rPr>
          <w:lang w:val="en-US"/>
        </w:rPr>
        <w:t>P</w:t>
      </w:r>
      <w:r w:rsidRPr="00DB33E6">
        <w:rPr>
          <w:lang w:val="en-US"/>
        </w:rPr>
        <w:t>lanning.</w:t>
      </w:r>
      <w:bookmarkEnd w:id="33"/>
      <w:bookmarkEnd w:id="34"/>
    </w:p>
    <w:p w14:paraId="5A98C546" w14:textId="77777777" w:rsidR="005D6D5B" w:rsidRPr="00DB33E6" w:rsidRDefault="005D6D5B" w:rsidP="005D6D5B">
      <w:pPr>
        <w:pStyle w:val="2"/>
        <w:rPr>
          <w:lang w:val="en-US"/>
        </w:rPr>
      </w:pPr>
      <w:bookmarkStart w:id="35" w:name="_Toc1488043"/>
      <w:bookmarkStart w:id="36" w:name="_Toc2262948"/>
      <w:r w:rsidRPr="00DB33E6">
        <w:rPr>
          <w:lang w:val="en-US"/>
        </w:rPr>
        <w:t xml:space="preserve">Variable </w:t>
      </w:r>
      <w:r w:rsidR="0064207B" w:rsidRPr="00DB33E6">
        <w:rPr>
          <w:lang w:val="en-US"/>
        </w:rPr>
        <w:t>C</w:t>
      </w:r>
      <w:r w:rsidRPr="00DB33E6">
        <w:rPr>
          <w:lang w:val="en-US"/>
        </w:rPr>
        <w:t>osts</w:t>
      </w:r>
      <w:bookmarkEnd w:id="35"/>
      <w:bookmarkEnd w:id="36"/>
    </w:p>
    <w:p w14:paraId="31D4FE00" w14:textId="77777777" w:rsidR="005D6D5B" w:rsidRPr="00DB33E6" w:rsidRDefault="005D6D5B" w:rsidP="005D6D5B">
      <w:pPr>
        <w:rPr>
          <w:lang w:val="en-US"/>
        </w:rPr>
      </w:pPr>
      <w:r w:rsidRPr="00DB33E6">
        <w:rPr>
          <w:noProof/>
          <w:lang w:val="en-US" w:eastAsia="zh-CN"/>
        </w:rPr>
        <w:drawing>
          <wp:anchor distT="0" distB="0" distL="114300" distR="114300" simplePos="0" relativeHeight="251675648" behindDoc="0" locked="0" layoutInCell="1" allowOverlap="1" wp14:anchorId="53C94030" wp14:editId="6AB054B7">
            <wp:simplePos x="0" y="0"/>
            <wp:positionH relativeFrom="column">
              <wp:posOffset>4233545</wp:posOffset>
            </wp:positionH>
            <wp:positionV relativeFrom="paragraph">
              <wp:posOffset>266700</wp:posOffset>
            </wp:positionV>
            <wp:extent cx="1585595" cy="1517650"/>
            <wp:effectExtent l="0" t="0" r="0" b="6350"/>
            <wp:wrapThrough wrapText="bothSides">
              <wp:wrapPolygon edited="0">
                <wp:start x="0" y="0"/>
                <wp:lineTo x="0" y="21419"/>
                <wp:lineTo x="21280" y="21419"/>
                <wp:lineTo x="21280"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b="29015"/>
                    <a:stretch>
                      <a:fillRect/>
                    </a:stretch>
                  </pic:blipFill>
                  <pic:spPr bwMode="auto">
                    <a:xfrm>
                      <a:off x="0" y="0"/>
                      <a:ext cx="1585595" cy="1517650"/>
                    </a:xfrm>
                    <a:prstGeom prst="rect">
                      <a:avLst/>
                    </a:prstGeom>
                    <a:ln>
                      <a:noFill/>
                    </a:ln>
                    <a:extLst>
                      <a:ext uri="{53640926-AAD7-44D8-BBD7-CCE9431645EC}">
                        <a14:shadowObscured xmlns:a14="http://schemas.microsoft.com/office/drawing/2010/main"/>
                      </a:ext>
                    </a:extLst>
                  </pic:spPr>
                </pic:pic>
              </a:graphicData>
            </a:graphic>
          </wp:anchor>
        </w:drawing>
      </w:r>
      <w:r w:rsidRPr="00DB33E6">
        <w:rPr>
          <w:lang w:val="en-US"/>
        </w:rPr>
        <w:t>"Variable costs" section</w:t>
      </w:r>
    </w:p>
    <w:p w14:paraId="53210B3C" w14:textId="77777777" w:rsidR="005D6D5B" w:rsidRPr="00DB33E6" w:rsidRDefault="005D6D5B" w:rsidP="005D6D5B">
      <w:pPr>
        <w:rPr>
          <w:lang w:val="en-US"/>
        </w:rPr>
      </w:pPr>
      <w:r w:rsidRPr="00DB33E6">
        <w:rPr>
          <w:lang w:val="en-US"/>
        </w:rPr>
        <w:t>The planning work consists of determining:</w:t>
      </w:r>
    </w:p>
    <w:p w14:paraId="35B8D058" w14:textId="77777777" w:rsidR="005D6D5B" w:rsidRPr="00DB33E6" w:rsidRDefault="005D6D5B" w:rsidP="005D6D5B">
      <w:pPr>
        <w:pStyle w:val="a3"/>
        <w:numPr>
          <w:ilvl w:val="0"/>
          <w:numId w:val="33"/>
        </w:numPr>
        <w:ind w:left="851" w:hanging="491"/>
        <w:rPr>
          <w:lang w:val="en-US"/>
        </w:rPr>
      </w:pPr>
      <w:r w:rsidRPr="00DB33E6">
        <w:rPr>
          <w:lang w:val="en-US"/>
        </w:rPr>
        <w:t>Products (materials), resources, services to be purchased, rental of production space.</w:t>
      </w:r>
    </w:p>
    <w:p w14:paraId="0E1D87C1" w14:textId="77777777" w:rsidR="005D6D5B" w:rsidRPr="00DB33E6" w:rsidRDefault="005D6D5B" w:rsidP="005D6D5B">
      <w:pPr>
        <w:pStyle w:val="a3"/>
        <w:numPr>
          <w:ilvl w:val="0"/>
          <w:numId w:val="33"/>
        </w:numPr>
        <w:ind w:left="851" w:hanging="491"/>
        <w:rPr>
          <w:lang w:val="en-US"/>
        </w:rPr>
      </w:pPr>
      <w:r w:rsidRPr="00DB33E6">
        <w:rPr>
          <w:lang w:val="en-US"/>
        </w:rPr>
        <w:t>Determining of quantitative indicators, "price", "quantity".</w:t>
      </w:r>
    </w:p>
    <w:p w14:paraId="1DEDAB0A" w14:textId="77777777" w:rsidR="005D6D5B" w:rsidRPr="00DB33E6" w:rsidRDefault="005D6D5B" w:rsidP="005D6D5B">
      <w:pPr>
        <w:pStyle w:val="a3"/>
        <w:numPr>
          <w:ilvl w:val="0"/>
          <w:numId w:val="33"/>
        </w:numPr>
        <w:ind w:left="851" w:hanging="491"/>
        <w:rPr>
          <w:lang w:val="en-US"/>
        </w:rPr>
      </w:pPr>
      <w:r w:rsidRPr="00DB33E6">
        <w:rPr>
          <w:lang w:val="en-US"/>
        </w:rPr>
        <w:t>Determining of the timing, the start date. If the validity period is limited, indicate the validity period of the specified parameters.</w:t>
      </w:r>
    </w:p>
    <w:p w14:paraId="41C773C0" w14:textId="77777777" w:rsidR="005D6D5B" w:rsidRPr="00DB33E6" w:rsidRDefault="005D6D5B" w:rsidP="005D6D5B">
      <w:pPr>
        <w:rPr>
          <w:lang w:val="en-US"/>
        </w:rPr>
      </w:pPr>
      <w:r w:rsidRPr="00DB33E6">
        <w:rPr>
          <w:lang w:val="en-US"/>
        </w:rPr>
        <w:t>Plan the costs associated with production of goods or creation of services. The template allows to plan:</w:t>
      </w:r>
    </w:p>
    <w:p w14:paraId="1BB073C7" w14:textId="77777777" w:rsidR="005D6D5B" w:rsidRPr="00DB33E6" w:rsidRDefault="005D6D5B" w:rsidP="005D6D5B">
      <w:pPr>
        <w:pStyle w:val="a3"/>
        <w:numPr>
          <w:ilvl w:val="0"/>
          <w:numId w:val="12"/>
        </w:numPr>
        <w:rPr>
          <w:lang w:val="en-US"/>
        </w:rPr>
      </w:pPr>
      <w:r w:rsidRPr="00DB33E6">
        <w:rPr>
          <w:lang w:val="en-US"/>
        </w:rPr>
        <w:t>Variable (indirect) costs associated with production of goods or creation of services.</w:t>
      </w:r>
    </w:p>
    <w:p w14:paraId="5B5669C4" w14:textId="77777777" w:rsidR="005D6D5B" w:rsidRPr="00DB33E6" w:rsidRDefault="005D6D5B" w:rsidP="005D6D5B">
      <w:pPr>
        <w:pStyle w:val="a3"/>
        <w:numPr>
          <w:ilvl w:val="0"/>
          <w:numId w:val="12"/>
        </w:numPr>
        <w:rPr>
          <w:lang w:val="en-US"/>
        </w:rPr>
      </w:pPr>
      <w:r w:rsidRPr="00DB33E6">
        <w:rPr>
          <w:lang w:val="en-US"/>
        </w:rPr>
        <w:t>Direct costs directly related to the creation of a product or service.</w:t>
      </w:r>
    </w:p>
    <w:p w14:paraId="1D246131" w14:textId="77777777" w:rsidR="005D6D5B" w:rsidRPr="00DB33E6" w:rsidRDefault="005D6D5B" w:rsidP="005D6D5B">
      <w:pPr>
        <w:pStyle w:val="a3"/>
        <w:numPr>
          <w:ilvl w:val="0"/>
          <w:numId w:val="12"/>
        </w:numPr>
        <w:rPr>
          <w:lang w:val="en-US"/>
        </w:rPr>
      </w:pPr>
      <w:r w:rsidRPr="00DB33E6">
        <w:rPr>
          <w:lang w:val="en-US"/>
        </w:rPr>
        <w:t>Determine the size of the purchased material or product in proportion to the sales plan for a particular product or the total sales.</w:t>
      </w:r>
    </w:p>
    <w:p w14:paraId="17B1583D" w14:textId="77777777" w:rsidR="005D6D5B" w:rsidRPr="00DB33E6" w:rsidRDefault="005D6D5B" w:rsidP="005D6D5B">
      <w:pPr>
        <w:rPr>
          <w:lang w:val="en-US"/>
        </w:rPr>
      </w:pPr>
      <w:r w:rsidRPr="00DB33E6">
        <w:rPr>
          <w:noProof/>
          <w:lang w:val="en-US" w:eastAsia="zh-CN"/>
        </w:rPr>
        <w:drawing>
          <wp:anchor distT="0" distB="0" distL="114300" distR="114300" simplePos="0" relativeHeight="251679744" behindDoc="1" locked="0" layoutInCell="1" allowOverlap="1" wp14:anchorId="09AEE42C" wp14:editId="157430D9">
            <wp:simplePos x="0" y="0"/>
            <wp:positionH relativeFrom="column">
              <wp:posOffset>4147820</wp:posOffset>
            </wp:positionH>
            <wp:positionV relativeFrom="paragraph">
              <wp:posOffset>9956</wp:posOffset>
            </wp:positionV>
            <wp:extent cx="1914525" cy="1414145"/>
            <wp:effectExtent l="0" t="0" r="9525" b="0"/>
            <wp:wrapTight wrapText="bothSides">
              <wp:wrapPolygon edited="0">
                <wp:start x="1290" y="0"/>
                <wp:lineTo x="0" y="291"/>
                <wp:lineTo x="0" y="21241"/>
                <wp:lineTo x="21493" y="21241"/>
                <wp:lineTo x="21493" y="291"/>
                <wp:lineTo x="3224" y="0"/>
                <wp:lineTo x="1290" y="0"/>
              </wp:wrapPolygon>
            </wp:wrapTight>
            <wp:docPr id="95" name="Рисунок 95" descr="C:\Users\y_and\AppData\Local\Temp\SNAGHTML1286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_and\AppData\Local\Temp\SNAGHTML12864211.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14525" cy="1414145"/>
                    </a:xfrm>
                    <a:prstGeom prst="rect">
                      <a:avLst/>
                    </a:prstGeom>
                    <a:noFill/>
                    <a:ln>
                      <a:noFill/>
                    </a:ln>
                  </pic:spPr>
                </pic:pic>
              </a:graphicData>
            </a:graphic>
          </wp:anchor>
        </w:drawing>
      </w:r>
      <w:r w:rsidRPr="00DB33E6">
        <w:rPr>
          <w:lang w:val="en-US"/>
        </w:rPr>
        <w:t xml:space="preserve">Each purchase can be determined in time with a specified periodicity (1). This allows to set the volume and schedule of purchases as objectively as possible, to manipulate data during modeling. </w:t>
      </w:r>
    </w:p>
    <w:p w14:paraId="0992E1EC" w14:textId="77777777" w:rsidR="005D6D5B" w:rsidRPr="00DB33E6" w:rsidRDefault="005D6D5B" w:rsidP="005D6D5B">
      <w:pPr>
        <w:rPr>
          <w:lang w:val="en-US"/>
        </w:rPr>
      </w:pPr>
    </w:p>
    <w:p w14:paraId="62F1D254" w14:textId="77777777" w:rsidR="005D6D5B" w:rsidRPr="00DB33E6" w:rsidRDefault="005D6D5B" w:rsidP="005D6D5B">
      <w:pPr>
        <w:rPr>
          <w:b/>
          <w:lang w:val="en-US"/>
        </w:rPr>
      </w:pPr>
      <w:r w:rsidRPr="00DB33E6">
        <w:rPr>
          <w:b/>
          <w:lang w:val="en-US"/>
        </w:rPr>
        <w:t>"Connection with Products" Tool</w:t>
      </w:r>
    </w:p>
    <w:p w14:paraId="721ED82C" w14:textId="77777777" w:rsidR="005D6D5B" w:rsidRPr="00DB33E6" w:rsidRDefault="005D6D5B" w:rsidP="005D6D5B">
      <w:pPr>
        <w:rPr>
          <w:lang w:val="en-US"/>
        </w:rPr>
      </w:pPr>
      <w:r w:rsidRPr="00DB33E6">
        <w:rPr>
          <w:lang w:val="en-US"/>
        </w:rPr>
        <w:t xml:space="preserve">In order to charge the costs to a particular product or service, in the template in the </w:t>
      </w:r>
      <w:r w:rsidR="00244D53" w:rsidRPr="00DB33E6">
        <w:rPr>
          <w:lang w:val="en-US"/>
        </w:rPr>
        <w:t>"</w:t>
      </w:r>
      <w:r w:rsidRPr="00DB33E6">
        <w:rPr>
          <w:lang w:val="en-US"/>
        </w:rPr>
        <w:t>dependence of sale</w:t>
      </w:r>
      <w:r w:rsidR="00244D53" w:rsidRPr="00DB33E6">
        <w:rPr>
          <w:lang w:val="en-US"/>
        </w:rPr>
        <w:t>"</w:t>
      </w:r>
      <w:r w:rsidRPr="00DB33E6">
        <w:rPr>
          <w:lang w:val="en-US"/>
        </w:rPr>
        <w:t xml:space="preserve"> section, you should give a name to the product (1), enable connection with products (2)</w:t>
      </w:r>
      <w:r w:rsidRPr="00DB33E6">
        <w:rPr>
          <w:lang w:val="en-US"/>
        </w:rPr>
        <w:br/>
      </w:r>
    </w:p>
    <w:p w14:paraId="24581343" w14:textId="77777777" w:rsidR="005D6D5B" w:rsidRPr="00DB33E6" w:rsidRDefault="005D6D5B" w:rsidP="005D6D5B">
      <w:pPr>
        <w:rPr>
          <w:lang w:val="en-US"/>
        </w:rPr>
      </w:pPr>
      <w:r w:rsidRPr="00DB33E6">
        <w:rPr>
          <w:noProof/>
          <w:lang w:val="en-US" w:eastAsia="zh-CN"/>
        </w:rPr>
        <w:drawing>
          <wp:inline distT="0" distB="0" distL="0" distR="0" wp14:anchorId="2582A58A" wp14:editId="20155529">
            <wp:extent cx="5940425" cy="1332230"/>
            <wp:effectExtent l="0" t="0" r="3175"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332230"/>
                    </a:xfrm>
                    <a:prstGeom prst="rect">
                      <a:avLst/>
                    </a:prstGeom>
                  </pic:spPr>
                </pic:pic>
              </a:graphicData>
            </a:graphic>
          </wp:inline>
        </w:drawing>
      </w:r>
    </w:p>
    <w:p w14:paraId="61E7ADCE" w14:textId="77777777" w:rsidR="005D6D5B" w:rsidRPr="00DB33E6" w:rsidRDefault="005D6D5B" w:rsidP="005D6D5B">
      <w:pPr>
        <w:rPr>
          <w:lang w:val="en-US"/>
        </w:rPr>
      </w:pPr>
      <w:r w:rsidRPr="00DB33E6">
        <w:rPr>
          <w:lang w:val="en-US"/>
        </w:rPr>
        <w:t>Specify the name of the product being purchased, and establish connection with the product. The tool will take the quantity of goods sold to calculate the purchased goods. In this case, all the goods that were purchased will be sold in the specified planning period.</w:t>
      </w:r>
    </w:p>
    <w:p w14:paraId="1003A815" w14:textId="77777777" w:rsidR="005D6D5B" w:rsidRPr="00DB33E6" w:rsidRDefault="005D6D5B">
      <w:pPr>
        <w:rPr>
          <w:lang w:val="en-US"/>
        </w:rPr>
      </w:pPr>
      <w:r w:rsidRPr="00DB33E6">
        <w:rPr>
          <w:lang w:val="en-US"/>
        </w:rPr>
        <w:br w:type="page"/>
      </w:r>
    </w:p>
    <w:p w14:paraId="7753E4D9" w14:textId="77777777" w:rsidR="005D6D5B" w:rsidRPr="00DB33E6" w:rsidRDefault="005D6D5B" w:rsidP="005D6D5B">
      <w:pPr>
        <w:rPr>
          <w:lang w:val="en-US"/>
        </w:rPr>
      </w:pPr>
      <w:r w:rsidRPr="00DB33E6">
        <w:rPr>
          <w:lang w:val="en-US"/>
        </w:rPr>
        <w:lastRenderedPageBreak/>
        <w:t xml:space="preserve">By manipulating </w:t>
      </w:r>
      <w:r w:rsidR="0064207B" w:rsidRPr="00DB33E6">
        <w:rPr>
          <w:lang w:val="en-US"/>
        </w:rPr>
        <w:t xml:space="preserve">with </w:t>
      </w:r>
      <w:r w:rsidRPr="00DB33E6">
        <w:rPr>
          <w:lang w:val="en-US"/>
        </w:rPr>
        <w:t>dates, you can shift the purchase schedule against the sales schedule.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73003E" w:rsidRPr="00DB33E6" w14:paraId="24D66345" w14:textId="77777777" w:rsidTr="005D6D5B">
        <w:tc>
          <w:tcPr>
            <w:tcW w:w="4672" w:type="dxa"/>
          </w:tcPr>
          <w:p w14:paraId="687F5403" w14:textId="77777777" w:rsidR="005D6D5B" w:rsidRPr="00DB33E6" w:rsidRDefault="005D6D5B" w:rsidP="005D6D5B">
            <w:pPr>
              <w:rPr>
                <w:lang w:val="en-US"/>
              </w:rPr>
            </w:pPr>
            <w:r w:rsidRPr="00DB33E6">
              <w:rPr>
                <w:lang w:val="en-US"/>
              </w:rPr>
              <w:t>Sales plan product 1</w:t>
            </w:r>
          </w:p>
        </w:tc>
        <w:tc>
          <w:tcPr>
            <w:tcW w:w="4673" w:type="dxa"/>
          </w:tcPr>
          <w:p w14:paraId="77C6E89A" w14:textId="77777777" w:rsidR="005D6D5B" w:rsidRPr="00DB33E6" w:rsidRDefault="005D6D5B" w:rsidP="005D6D5B">
            <w:pPr>
              <w:rPr>
                <w:lang w:val="en-US"/>
              </w:rPr>
            </w:pPr>
            <w:r w:rsidRPr="00DB33E6">
              <w:rPr>
                <w:lang w:val="en-US"/>
              </w:rPr>
              <w:t>Purchase plan product 1</w:t>
            </w:r>
          </w:p>
        </w:tc>
      </w:tr>
      <w:tr w:rsidR="0073003E" w:rsidRPr="00DB33E6" w14:paraId="6EAC0010" w14:textId="77777777" w:rsidTr="005D6D5B">
        <w:tc>
          <w:tcPr>
            <w:tcW w:w="9345" w:type="dxa"/>
            <w:gridSpan w:val="2"/>
          </w:tcPr>
          <w:p w14:paraId="4FAB0357" w14:textId="77777777" w:rsidR="005D6D5B" w:rsidRPr="00DB33E6" w:rsidRDefault="005D6D5B" w:rsidP="005D6D5B">
            <w:pPr>
              <w:rPr>
                <w:lang w:val="en-US"/>
              </w:rPr>
            </w:pPr>
            <w:r w:rsidRPr="00DB33E6">
              <w:rPr>
                <w:noProof/>
                <w:lang w:val="en-US" w:eastAsia="zh-CN"/>
              </w:rPr>
              <w:drawing>
                <wp:inline distT="0" distB="0" distL="0" distR="0" wp14:anchorId="6D70B7F2" wp14:editId="184DA5A5">
                  <wp:extent cx="5940425" cy="1348105"/>
                  <wp:effectExtent l="0" t="0" r="3175"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1348105"/>
                          </a:xfrm>
                          <a:prstGeom prst="rect">
                            <a:avLst/>
                          </a:prstGeom>
                        </pic:spPr>
                      </pic:pic>
                    </a:graphicData>
                  </a:graphic>
                </wp:inline>
              </w:drawing>
            </w:r>
          </w:p>
        </w:tc>
      </w:tr>
      <w:tr w:rsidR="0073003E" w:rsidRPr="00DB33E6" w14:paraId="16868EE8" w14:textId="77777777" w:rsidTr="005D6D5B">
        <w:tc>
          <w:tcPr>
            <w:tcW w:w="4672" w:type="dxa"/>
          </w:tcPr>
          <w:p w14:paraId="578B4F63" w14:textId="77777777" w:rsidR="005D6D5B" w:rsidRPr="00DB33E6" w:rsidRDefault="005D6D5B" w:rsidP="005D6D5B">
            <w:pPr>
              <w:rPr>
                <w:lang w:val="en-US"/>
              </w:rPr>
            </w:pPr>
            <w:r w:rsidRPr="00DB33E6">
              <w:rPr>
                <w:lang w:val="en-US"/>
              </w:rPr>
              <w:t>Purchase plan product 1</w:t>
            </w:r>
          </w:p>
        </w:tc>
        <w:tc>
          <w:tcPr>
            <w:tcW w:w="4673" w:type="dxa"/>
          </w:tcPr>
          <w:p w14:paraId="16716042" w14:textId="77777777" w:rsidR="005D6D5B" w:rsidRPr="00DB33E6" w:rsidRDefault="005D6D5B" w:rsidP="005D6D5B">
            <w:pPr>
              <w:rPr>
                <w:lang w:val="en-US"/>
              </w:rPr>
            </w:pPr>
          </w:p>
        </w:tc>
      </w:tr>
      <w:tr w:rsidR="0073003E" w:rsidRPr="00DB33E6" w14:paraId="033C72BC" w14:textId="77777777" w:rsidTr="005D6D5B">
        <w:tc>
          <w:tcPr>
            <w:tcW w:w="9345" w:type="dxa"/>
            <w:gridSpan w:val="2"/>
          </w:tcPr>
          <w:p w14:paraId="43252655" w14:textId="77777777" w:rsidR="005D6D5B" w:rsidRPr="00DB33E6" w:rsidRDefault="005D6D5B" w:rsidP="005D6D5B">
            <w:pPr>
              <w:rPr>
                <w:lang w:val="en-US"/>
              </w:rPr>
            </w:pPr>
            <w:r w:rsidRPr="00DB33E6">
              <w:rPr>
                <w:noProof/>
                <w:lang w:val="en-US" w:eastAsia="zh-CN"/>
              </w:rPr>
              <w:drawing>
                <wp:inline distT="0" distB="0" distL="0" distR="0" wp14:anchorId="75D85F9D" wp14:editId="08D8FE7A">
                  <wp:extent cx="5940425" cy="960755"/>
                  <wp:effectExtent l="0" t="0" r="3175" b="0"/>
                  <wp:docPr id="84" name="Рисунок 84" descr="C:\Users\y_and\AppData\Local\Temp\SNAGHTML1257f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_and\AppData\Local\Temp\SNAGHTML1257fb53.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940425" cy="960755"/>
                          </a:xfrm>
                          <a:prstGeom prst="rect">
                            <a:avLst/>
                          </a:prstGeom>
                          <a:noFill/>
                          <a:ln>
                            <a:noFill/>
                          </a:ln>
                        </pic:spPr>
                      </pic:pic>
                    </a:graphicData>
                  </a:graphic>
                </wp:inline>
              </w:drawing>
            </w:r>
          </w:p>
        </w:tc>
      </w:tr>
    </w:tbl>
    <w:p w14:paraId="410A4055" w14:textId="77777777" w:rsidR="005D6D5B" w:rsidRPr="00DB33E6" w:rsidRDefault="005D6D5B" w:rsidP="005D6D5B">
      <w:pPr>
        <w:rPr>
          <w:lang w:val="en-US"/>
        </w:rPr>
      </w:pPr>
    </w:p>
    <w:p w14:paraId="4152D2E6" w14:textId="77777777" w:rsidR="005D6D5B" w:rsidRPr="00DB33E6" w:rsidRDefault="005D6D5B" w:rsidP="005D6D5B">
      <w:pPr>
        <w:rPr>
          <w:b/>
          <w:lang w:val="en-US"/>
        </w:rPr>
      </w:pPr>
      <w:r w:rsidRPr="00DB33E6">
        <w:rPr>
          <w:b/>
          <w:lang w:val="en-US"/>
        </w:rPr>
        <w:t>"Product Purchase Volume" Tool</w:t>
      </w:r>
    </w:p>
    <w:p w14:paraId="2171A01E" w14:textId="77777777" w:rsidR="005D6D5B" w:rsidRPr="00DB33E6" w:rsidRDefault="005D6D5B" w:rsidP="005D6D5B">
      <w:pPr>
        <w:rPr>
          <w:lang w:val="en-US"/>
        </w:rPr>
      </w:pPr>
      <w:r w:rsidRPr="00DB33E6">
        <w:rPr>
          <w:noProof/>
          <w:lang w:val="en-US" w:eastAsia="zh-CN"/>
        </w:rPr>
        <w:drawing>
          <wp:anchor distT="0" distB="0" distL="114300" distR="114300" simplePos="0" relativeHeight="251676672" behindDoc="0" locked="0" layoutInCell="1" allowOverlap="1" wp14:anchorId="07A74C4A" wp14:editId="38266EAD">
            <wp:simplePos x="0" y="0"/>
            <wp:positionH relativeFrom="margin">
              <wp:posOffset>3214765</wp:posOffset>
            </wp:positionH>
            <wp:positionV relativeFrom="paragraph">
              <wp:posOffset>1671835</wp:posOffset>
            </wp:positionV>
            <wp:extent cx="2389505" cy="1345565"/>
            <wp:effectExtent l="38100" t="0" r="29845" b="45085"/>
            <wp:wrapNone/>
            <wp:docPr id="61" name="Рисунок 61" descr="C:\Users\y_and\AppData\Local\Temp\SNAGHTML12415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_and\AppData\Local\Temp\SNAGHTML12415efe.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8497" r="4331"/>
                    <a:stretch>
                      <a:fillRect/>
                    </a:stretch>
                  </pic:blipFill>
                  <pic:spPr bwMode="auto">
                    <a:xfrm>
                      <a:off x="0" y="0"/>
                      <a:ext cx="2389505" cy="1345565"/>
                    </a:xfrm>
                    <a:prstGeom prst="ellipse">
                      <a:avLst/>
                    </a:prstGeom>
                    <a:ln>
                      <a:noFill/>
                    </a:ln>
                    <a:effectLst>
                      <a:outerShdw blurRad="63500" sx="102000" sy="102000" algn="ctr" rotWithShape="0">
                        <a:prstClr val="black">
                          <a:alpha val="40000"/>
                        </a:prstClr>
                      </a:outerShdw>
                      <a:softEdge rad="112500"/>
                    </a:effectLst>
                    <a:extLst>
                      <a:ext uri="{53640926-AAD7-44D8-BBD7-CCE9431645EC}">
                        <a14:shadowObscured xmlns:a14="http://schemas.microsoft.com/office/drawing/2010/main"/>
                      </a:ext>
                    </a:extLst>
                  </pic:spPr>
                </pic:pic>
              </a:graphicData>
            </a:graphic>
          </wp:anchor>
        </w:drawing>
      </w:r>
      <w:r w:rsidRPr="00DB33E6">
        <w:rPr>
          <w:lang w:val="en-US"/>
        </w:rPr>
        <w:t xml:space="preserve">Allows to take into account the purchase volume, expressed as percentage of the product sales volume or total sales. In order to charge the costs to a particular product or service, in the template in the </w:t>
      </w:r>
      <w:r w:rsidR="00244D53" w:rsidRPr="00DB33E6">
        <w:rPr>
          <w:lang w:val="en-US"/>
        </w:rPr>
        <w:t>"</w:t>
      </w:r>
      <w:r w:rsidRPr="00DB33E6">
        <w:rPr>
          <w:lang w:val="en-US"/>
        </w:rPr>
        <w:t>dependence of sale</w:t>
      </w:r>
      <w:r w:rsidR="00244D53" w:rsidRPr="00DB33E6">
        <w:rPr>
          <w:lang w:val="en-US"/>
        </w:rPr>
        <w:t>"</w:t>
      </w:r>
      <w:r w:rsidRPr="00DB33E6">
        <w:rPr>
          <w:lang w:val="en-US"/>
        </w:rPr>
        <w:t xml:space="preserve"> section,  </w:t>
      </w:r>
      <w:r w:rsidRPr="00DB33E6">
        <w:rPr>
          <w:noProof/>
          <w:lang w:val="en-US" w:eastAsia="zh-CN"/>
        </w:rPr>
        <w:drawing>
          <wp:inline distT="0" distB="0" distL="0" distR="0" wp14:anchorId="3570BABD" wp14:editId="40B8C0F9">
            <wp:extent cx="5940425" cy="1654810"/>
            <wp:effectExtent l="0" t="0" r="3175"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654810"/>
                    </a:xfrm>
                    <a:prstGeom prst="rect">
                      <a:avLst/>
                    </a:prstGeom>
                  </pic:spPr>
                </pic:pic>
              </a:graphicData>
            </a:graphic>
          </wp:inline>
        </w:drawing>
      </w:r>
    </w:p>
    <w:p w14:paraId="1F185B38" w14:textId="77777777" w:rsidR="005D6D5B" w:rsidRPr="00DB33E6" w:rsidRDefault="005D6D5B" w:rsidP="005D6D5B">
      <w:pPr>
        <w:pStyle w:val="a3"/>
        <w:numPr>
          <w:ilvl w:val="0"/>
          <w:numId w:val="32"/>
        </w:numPr>
        <w:ind w:left="1418" w:hanging="1058"/>
        <w:rPr>
          <w:lang w:val="en-US"/>
        </w:rPr>
      </w:pPr>
      <w:r w:rsidRPr="00DB33E6">
        <w:rPr>
          <w:lang w:val="en-US"/>
        </w:rPr>
        <w:t>Specify the name of the product</w:t>
      </w:r>
    </w:p>
    <w:p w14:paraId="04702F4A" w14:textId="77777777" w:rsidR="005D6D5B" w:rsidRPr="00DB33E6" w:rsidRDefault="005D6D5B" w:rsidP="005D6D5B">
      <w:pPr>
        <w:pStyle w:val="a3"/>
        <w:numPr>
          <w:ilvl w:val="0"/>
          <w:numId w:val="32"/>
        </w:numPr>
        <w:ind w:left="1418" w:hanging="1058"/>
        <w:rPr>
          <w:lang w:val="en-US"/>
        </w:rPr>
      </w:pPr>
      <w:r w:rsidRPr="00DB33E6">
        <w:rPr>
          <w:lang w:val="en-US"/>
        </w:rPr>
        <w:t xml:space="preserve">Specify the calculation mode </w:t>
      </w:r>
      <w:r w:rsidRPr="00DB33E6">
        <w:rPr>
          <w:lang w:val="en-US"/>
        </w:rPr>
        <w:br/>
      </w:r>
      <w:r w:rsidR="00244D53" w:rsidRPr="00DB33E6">
        <w:rPr>
          <w:lang w:val="en-US"/>
        </w:rPr>
        <w:t>"</w:t>
      </w:r>
      <w:r w:rsidRPr="00DB33E6">
        <w:rPr>
          <w:lang w:val="en-US"/>
        </w:rPr>
        <w:t>product share</w:t>
      </w:r>
      <w:r w:rsidR="00244D53" w:rsidRPr="00DB33E6">
        <w:rPr>
          <w:lang w:val="en-US"/>
        </w:rPr>
        <w:t>"</w:t>
      </w:r>
      <w:r w:rsidRPr="00DB33E6">
        <w:rPr>
          <w:lang w:val="en-US"/>
        </w:rPr>
        <w:t xml:space="preserve"> (1) or </w:t>
      </w:r>
      <w:r w:rsidR="00244D53" w:rsidRPr="00DB33E6">
        <w:rPr>
          <w:lang w:val="en-US"/>
        </w:rPr>
        <w:t>"</w:t>
      </w:r>
      <w:r w:rsidRPr="00DB33E6">
        <w:rPr>
          <w:lang w:val="en-US"/>
        </w:rPr>
        <w:t>dependence on total sales" (2)</w:t>
      </w:r>
      <w:r w:rsidRPr="00DB33E6">
        <w:rPr>
          <w:lang w:val="en-US"/>
        </w:rPr>
        <w:br/>
      </w:r>
    </w:p>
    <w:p w14:paraId="5ED2E958" w14:textId="77777777" w:rsidR="005D6D5B" w:rsidRPr="00DB33E6" w:rsidRDefault="005D6D5B" w:rsidP="005D6D5B">
      <w:pPr>
        <w:pStyle w:val="a3"/>
        <w:numPr>
          <w:ilvl w:val="0"/>
          <w:numId w:val="32"/>
        </w:numPr>
        <w:ind w:left="1418" w:hanging="1058"/>
        <w:rPr>
          <w:lang w:val="en-US"/>
        </w:rPr>
      </w:pPr>
      <w:r w:rsidRPr="00DB33E6">
        <w:rPr>
          <w:lang w:val="en-US"/>
        </w:rPr>
        <w:t xml:space="preserve">If at step 2 </w:t>
      </w:r>
      <w:r w:rsidR="0064207B" w:rsidRPr="00DB33E6">
        <w:rPr>
          <w:lang w:val="en-US"/>
        </w:rPr>
        <w:t xml:space="preserve">a </w:t>
      </w:r>
      <w:r w:rsidRPr="00DB33E6">
        <w:rPr>
          <w:lang w:val="en-US"/>
        </w:rPr>
        <w:t>connection with the product was established, specify the product (3).</w:t>
      </w:r>
    </w:p>
    <w:p w14:paraId="5C4ECF66" w14:textId="77777777" w:rsidR="005D6D5B" w:rsidRPr="00DB33E6" w:rsidRDefault="005D6D5B" w:rsidP="005D6D5B">
      <w:pPr>
        <w:pStyle w:val="a3"/>
        <w:numPr>
          <w:ilvl w:val="0"/>
          <w:numId w:val="32"/>
        </w:numPr>
        <w:ind w:left="1418" w:hanging="1058"/>
        <w:rPr>
          <w:lang w:val="en-US"/>
        </w:rPr>
      </w:pPr>
      <w:r w:rsidRPr="00DB33E6">
        <w:rPr>
          <w:lang w:val="en-US"/>
        </w:rPr>
        <w:t>Determine the product volume percent or total sales percent.</w:t>
      </w:r>
    </w:p>
    <w:p w14:paraId="5677749D" w14:textId="77777777" w:rsidR="005D6D5B" w:rsidRPr="00DB33E6" w:rsidRDefault="005D6D5B" w:rsidP="005D6D5B">
      <w:pPr>
        <w:rPr>
          <w:lang w:val="en-US" w:eastAsia="ru-RU"/>
        </w:rPr>
      </w:pPr>
      <w:r w:rsidRPr="00DB33E6">
        <w:rPr>
          <w:noProof/>
          <w:lang w:val="en-US" w:eastAsia="zh-CN"/>
        </w:rPr>
        <w:drawing>
          <wp:anchor distT="0" distB="0" distL="114300" distR="114300" simplePos="0" relativeHeight="251666432" behindDoc="0" locked="0" layoutInCell="1" allowOverlap="1" wp14:anchorId="0ACFE1E8" wp14:editId="641A45C4">
            <wp:simplePos x="0" y="0"/>
            <wp:positionH relativeFrom="leftMargin">
              <wp:posOffset>683404</wp:posOffset>
            </wp:positionH>
            <wp:positionV relativeFrom="paragraph">
              <wp:posOffset>13143</wp:posOffset>
            </wp:positionV>
            <wp:extent cx="267419" cy="267419"/>
            <wp:effectExtent l="0" t="0" r="0" b="0"/>
            <wp:wrapNone/>
            <wp:docPr id="21" name="Рисунок 21" descr="http://xn--90abjbplwi7f.xn--p1ai/wp-content/uploads/2017/02/exclamation-4828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bjbplwi7f.xn--p1ai/wp-content/uploads/2017/02/exclamation-48283_960_720.png"/>
                    <pic:cNvPicPr>
                      <a:picLocks noChangeAspect="1" noChangeArrowheads="1"/>
                    </pic:cNvPicPr>
                  </pic:nvPicPr>
                  <pic:blipFill>
                    <a:blip r:embed="rId18"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flipH="1">
                      <a:off x="0" y="0"/>
                      <a:ext cx="267419" cy="267419"/>
                    </a:xfrm>
                    <a:prstGeom prst="rect">
                      <a:avLst/>
                    </a:prstGeom>
                    <a:noFill/>
                    <a:ln>
                      <a:noFill/>
                    </a:ln>
                  </pic:spPr>
                </pic:pic>
              </a:graphicData>
            </a:graphic>
          </wp:anchor>
        </w:drawing>
      </w:r>
      <w:r w:rsidRPr="00DB33E6">
        <w:rPr>
          <w:lang w:val="en-US" w:eastAsia="ru-RU"/>
        </w:rPr>
        <w:t>Important. For correct operation of the selection and product and costs connection tool, it is necessary to finally enter the list of products. If, after establishing a connection, you changed the product name, it is necessary to redefine the product again in the selection list (3).</w:t>
      </w:r>
    </w:p>
    <w:p w14:paraId="3FC18ED7" w14:textId="77777777" w:rsidR="005D6D5B" w:rsidRPr="00DB33E6" w:rsidRDefault="005D6D5B">
      <w:pPr>
        <w:rPr>
          <w:rFonts w:eastAsiaTheme="majorEastAsia" w:cstheme="majorBidi"/>
          <w:color w:val="2E74B5" w:themeColor="accent1" w:themeShade="BF"/>
          <w:sz w:val="26"/>
          <w:szCs w:val="26"/>
          <w:lang w:val="en-US"/>
        </w:rPr>
      </w:pPr>
      <w:r w:rsidRPr="00DB33E6">
        <w:rPr>
          <w:lang w:val="en-US"/>
        </w:rPr>
        <w:br w:type="page"/>
      </w:r>
    </w:p>
    <w:p w14:paraId="7F91A5D8" w14:textId="77777777" w:rsidR="005D6D5B" w:rsidRPr="00DB33E6" w:rsidRDefault="005D6D5B" w:rsidP="005D6D5B">
      <w:pPr>
        <w:pStyle w:val="2"/>
        <w:rPr>
          <w:lang w:val="en-US"/>
        </w:rPr>
      </w:pPr>
      <w:bookmarkStart w:id="37" w:name="_Toc1488044"/>
      <w:bookmarkStart w:id="38" w:name="_Toc2262949"/>
      <w:r w:rsidRPr="00DB33E6">
        <w:rPr>
          <w:lang w:val="en-US"/>
        </w:rPr>
        <w:lastRenderedPageBreak/>
        <w:t xml:space="preserve">Fixed </w:t>
      </w:r>
      <w:r w:rsidR="0064207B" w:rsidRPr="00DB33E6">
        <w:rPr>
          <w:lang w:val="en-US"/>
        </w:rPr>
        <w:t>C</w:t>
      </w:r>
      <w:r w:rsidRPr="00DB33E6">
        <w:rPr>
          <w:lang w:val="en-US"/>
        </w:rPr>
        <w:t>osts</w:t>
      </w:r>
      <w:bookmarkEnd w:id="37"/>
      <w:bookmarkEnd w:id="38"/>
    </w:p>
    <w:p w14:paraId="11944436" w14:textId="77777777" w:rsidR="005D6D5B" w:rsidRPr="00DB33E6" w:rsidRDefault="005D6D5B" w:rsidP="005D6D5B">
      <w:pPr>
        <w:rPr>
          <w:lang w:val="en-US"/>
        </w:rPr>
      </w:pPr>
      <w:r w:rsidRPr="00DB33E6">
        <w:rPr>
          <w:lang w:val="en-US"/>
        </w:rPr>
        <w:t>The section allows to plan non-manufacturing costs of the project. Rent, utilities, IT, security, banking, exhibitions and more.</w:t>
      </w:r>
    </w:p>
    <w:p w14:paraId="00097F19" w14:textId="77777777" w:rsidR="005D6D5B" w:rsidRPr="00DB33E6" w:rsidRDefault="005D6D5B" w:rsidP="005D6D5B">
      <w:pPr>
        <w:rPr>
          <w:b/>
          <w:lang w:val="en-US"/>
        </w:rPr>
      </w:pPr>
      <w:r w:rsidRPr="00DB33E6">
        <w:rPr>
          <w:noProof/>
          <w:lang w:val="en-US" w:eastAsia="zh-CN"/>
        </w:rPr>
        <w:drawing>
          <wp:anchor distT="0" distB="0" distL="114300" distR="114300" simplePos="0" relativeHeight="251678720" behindDoc="1" locked="0" layoutInCell="1" allowOverlap="1" wp14:anchorId="5EF34ACA" wp14:editId="36891860">
            <wp:simplePos x="0" y="0"/>
            <wp:positionH relativeFrom="column">
              <wp:posOffset>4036119</wp:posOffset>
            </wp:positionH>
            <wp:positionV relativeFrom="paragraph">
              <wp:posOffset>58444</wp:posOffset>
            </wp:positionV>
            <wp:extent cx="1697990" cy="1362710"/>
            <wp:effectExtent l="0" t="0" r="0" b="8890"/>
            <wp:wrapTight wrapText="bothSides">
              <wp:wrapPolygon edited="0">
                <wp:start x="0" y="0"/>
                <wp:lineTo x="0" y="21439"/>
                <wp:lineTo x="21083" y="21439"/>
                <wp:lineTo x="21325" y="9361"/>
                <wp:lineTo x="21325" y="6341"/>
                <wp:lineTo x="21083" y="0"/>
                <wp:lineTo x="0" y="0"/>
              </wp:wrapPolygon>
            </wp:wrapTight>
            <wp:docPr id="94" name="Рисунок 94" descr="C:\Users\y_and\AppData\Local\Temp\SNAGHTML1281f1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_and\AppData\Local\Temp\SNAGHTML1281f1e1.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697990" cy="1362710"/>
                    </a:xfrm>
                    <a:prstGeom prst="rect">
                      <a:avLst/>
                    </a:prstGeom>
                    <a:noFill/>
                    <a:ln>
                      <a:noFill/>
                    </a:ln>
                  </pic:spPr>
                </pic:pic>
              </a:graphicData>
            </a:graphic>
          </wp:anchor>
        </w:drawing>
      </w:r>
      <w:r w:rsidRPr="00DB33E6">
        <w:rPr>
          <w:b/>
          <w:lang w:val="en-US"/>
        </w:rPr>
        <w:t xml:space="preserve">  </w:t>
      </w:r>
      <w:r w:rsidR="00244D53" w:rsidRPr="00DB33E6">
        <w:rPr>
          <w:b/>
          <w:lang w:val="en-US"/>
        </w:rPr>
        <w:t>"</w:t>
      </w:r>
      <w:r w:rsidRPr="00DB33E6">
        <w:rPr>
          <w:b/>
          <w:lang w:val="en-US"/>
        </w:rPr>
        <w:t>Fixed Costs</w:t>
      </w:r>
      <w:r w:rsidR="00244D53" w:rsidRPr="00DB33E6">
        <w:rPr>
          <w:b/>
          <w:lang w:val="en-US"/>
        </w:rPr>
        <w:t>"</w:t>
      </w:r>
      <w:r w:rsidRPr="00DB33E6">
        <w:rPr>
          <w:b/>
          <w:lang w:val="en-US"/>
        </w:rPr>
        <w:t xml:space="preserve"> Section</w:t>
      </w:r>
    </w:p>
    <w:p w14:paraId="075D8D65" w14:textId="77777777" w:rsidR="005D6D5B" w:rsidRPr="00DB33E6" w:rsidRDefault="005D6D5B" w:rsidP="005D6D5B">
      <w:pPr>
        <w:rPr>
          <w:lang w:val="en-US"/>
        </w:rPr>
      </w:pPr>
      <w:r w:rsidRPr="00DB33E6">
        <w:rPr>
          <w:lang w:val="en-US"/>
        </w:rPr>
        <w:t>The planning work consists of determining:</w:t>
      </w:r>
    </w:p>
    <w:p w14:paraId="2B060EB8" w14:textId="77777777" w:rsidR="005D6D5B" w:rsidRPr="00DB33E6" w:rsidRDefault="005D6D5B" w:rsidP="005D6D5B">
      <w:pPr>
        <w:pStyle w:val="a3"/>
        <w:numPr>
          <w:ilvl w:val="0"/>
          <w:numId w:val="34"/>
        </w:numPr>
        <w:rPr>
          <w:lang w:val="en-US"/>
        </w:rPr>
      </w:pPr>
      <w:r w:rsidRPr="00DB33E6">
        <w:rPr>
          <w:lang w:val="en-US"/>
        </w:rPr>
        <w:t>Cost items</w:t>
      </w:r>
    </w:p>
    <w:p w14:paraId="226F84BA" w14:textId="77777777" w:rsidR="005D6D5B" w:rsidRPr="00DB33E6" w:rsidRDefault="005D6D5B" w:rsidP="005D6D5B">
      <w:pPr>
        <w:pStyle w:val="a3"/>
        <w:numPr>
          <w:ilvl w:val="0"/>
          <w:numId w:val="34"/>
        </w:numPr>
        <w:rPr>
          <w:lang w:val="en-US"/>
        </w:rPr>
      </w:pPr>
      <w:r w:rsidRPr="00DB33E6">
        <w:rPr>
          <w:lang w:val="en-US"/>
        </w:rPr>
        <w:t>Determining of quantitative indicators, "price", "quantity".</w:t>
      </w:r>
    </w:p>
    <w:p w14:paraId="2B4399B4" w14:textId="77777777" w:rsidR="005D6D5B" w:rsidRPr="00DB33E6" w:rsidRDefault="005D6D5B" w:rsidP="005D6D5B">
      <w:pPr>
        <w:pStyle w:val="a3"/>
        <w:numPr>
          <w:ilvl w:val="0"/>
          <w:numId w:val="34"/>
        </w:numPr>
        <w:rPr>
          <w:lang w:val="en-US"/>
        </w:rPr>
      </w:pPr>
      <w:r w:rsidRPr="00DB33E6">
        <w:rPr>
          <w:lang w:val="en-US"/>
        </w:rPr>
        <w:t>Analytical signs of procurement for further analysis.</w:t>
      </w:r>
    </w:p>
    <w:p w14:paraId="5B6C68D4" w14:textId="77777777" w:rsidR="005D6D5B" w:rsidRPr="00DB33E6" w:rsidRDefault="005D6D5B" w:rsidP="005D6D5B">
      <w:pPr>
        <w:pStyle w:val="a3"/>
        <w:numPr>
          <w:ilvl w:val="0"/>
          <w:numId w:val="34"/>
        </w:numPr>
        <w:rPr>
          <w:lang w:val="en-US"/>
        </w:rPr>
      </w:pPr>
      <w:r w:rsidRPr="00DB33E6">
        <w:rPr>
          <w:lang w:val="en-US"/>
        </w:rPr>
        <w:t>Determining of the timing, the start date. If the validity period is limited, indicate the validity period of the specified parameters.</w:t>
      </w:r>
    </w:p>
    <w:p w14:paraId="68FE7012" w14:textId="77777777" w:rsidR="005D6D5B" w:rsidRPr="00DB33E6" w:rsidRDefault="005D6D5B" w:rsidP="005D6D5B">
      <w:pPr>
        <w:rPr>
          <w:lang w:val="en-US"/>
        </w:rPr>
      </w:pPr>
      <w:r w:rsidRPr="00DB33E6">
        <w:rPr>
          <w:noProof/>
          <w:lang w:val="en-US" w:eastAsia="zh-CN"/>
        </w:rPr>
        <w:drawing>
          <wp:anchor distT="0" distB="0" distL="114300" distR="114300" simplePos="0" relativeHeight="251680768" behindDoc="1" locked="0" layoutInCell="1" allowOverlap="1" wp14:anchorId="4478F16B" wp14:editId="6ED267D7">
            <wp:simplePos x="0" y="0"/>
            <wp:positionH relativeFrom="column">
              <wp:posOffset>4147820</wp:posOffset>
            </wp:positionH>
            <wp:positionV relativeFrom="paragraph">
              <wp:posOffset>9956</wp:posOffset>
            </wp:positionV>
            <wp:extent cx="1914525" cy="1414145"/>
            <wp:effectExtent l="0" t="0" r="9525" b="0"/>
            <wp:wrapTight wrapText="bothSides">
              <wp:wrapPolygon edited="0">
                <wp:start x="1290" y="0"/>
                <wp:lineTo x="0" y="291"/>
                <wp:lineTo x="0" y="21241"/>
                <wp:lineTo x="21493" y="21241"/>
                <wp:lineTo x="21493" y="291"/>
                <wp:lineTo x="3224" y="0"/>
                <wp:lineTo x="1290" y="0"/>
              </wp:wrapPolygon>
            </wp:wrapTight>
            <wp:docPr id="96" name="Рисунок 96" descr="C:\Users\y_and\AppData\Local\Temp\SNAGHTML12864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_and\AppData\Local\Temp\SNAGHTML12864211.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14525" cy="1414145"/>
                    </a:xfrm>
                    <a:prstGeom prst="rect">
                      <a:avLst/>
                    </a:prstGeom>
                    <a:noFill/>
                    <a:ln>
                      <a:noFill/>
                    </a:ln>
                  </pic:spPr>
                </pic:pic>
              </a:graphicData>
            </a:graphic>
          </wp:anchor>
        </w:drawing>
      </w:r>
      <w:r w:rsidRPr="00DB33E6">
        <w:rPr>
          <w:lang w:val="en-US"/>
        </w:rPr>
        <w:t xml:space="preserve">Each purchase can be determined in time with a specified periodicity (1). This allows to set the volume and schedule of costs as objectively as possible, to manipulate data during modeling. </w:t>
      </w:r>
    </w:p>
    <w:p w14:paraId="041E4154" w14:textId="77777777" w:rsidR="005D6D5B" w:rsidRPr="00DB33E6" w:rsidRDefault="005D6D5B" w:rsidP="005D6D5B">
      <w:pPr>
        <w:rPr>
          <w:b/>
          <w:lang w:val="en-US"/>
        </w:rPr>
      </w:pPr>
      <w:r w:rsidRPr="00DB33E6">
        <w:rPr>
          <w:b/>
          <w:lang w:val="en-US"/>
        </w:rPr>
        <w:t>Analytics.</w:t>
      </w:r>
    </w:p>
    <w:p w14:paraId="17BCDE61" w14:textId="77777777" w:rsidR="005D6D5B" w:rsidRPr="00DB33E6" w:rsidRDefault="005D6D5B" w:rsidP="005D6D5B">
      <w:pPr>
        <w:rPr>
          <w:lang w:val="en-US"/>
        </w:rPr>
      </w:pPr>
      <w:r w:rsidRPr="00DB33E6">
        <w:rPr>
          <w:lang w:val="en-US"/>
        </w:rPr>
        <w:t>The feature of filling in the data in this section is the possibility to define a cost accounting analytics. The working directory contains the following analytics:</w:t>
      </w:r>
    </w:p>
    <w:p w14:paraId="43ABDED1" w14:textId="77777777" w:rsidR="005D6D5B" w:rsidRPr="00DB33E6" w:rsidRDefault="005D6D5B" w:rsidP="005D6D5B">
      <w:pPr>
        <w:pStyle w:val="a3"/>
        <w:numPr>
          <w:ilvl w:val="0"/>
          <w:numId w:val="13"/>
        </w:numPr>
        <w:rPr>
          <w:lang w:val="en-US"/>
        </w:rPr>
      </w:pPr>
      <w:r w:rsidRPr="00DB33E6">
        <w:rPr>
          <w:lang w:val="en-US"/>
        </w:rPr>
        <w:t>marketing</w:t>
      </w:r>
    </w:p>
    <w:p w14:paraId="338FDEE1" w14:textId="77777777" w:rsidR="005D6D5B" w:rsidRPr="00DB33E6" w:rsidRDefault="005D6D5B" w:rsidP="005D6D5B">
      <w:pPr>
        <w:pStyle w:val="a3"/>
        <w:numPr>
          <w:ilvl w:val="0"/>
          <w:numId w:val="13"/>
        </w:numPr>
        <w:rPr>
          <w:lang w:val="en-US"/>
        </w:rPr>
      </w:pPr>
      <w:r w:rsidRPr="00DB33E6">
        <w:rPr>
          <w:lang w:val="en-US"/>
        </w:rPr>
        <w:t>lease</w:t>
      </w:r>
    </w:p>
    <w:p w14:paraId="3166273F" w14:textId="77777777" w:rsidR="005D6D5B" w:rsidRPr="00DB33E6" w:rsidRDefault="005D6D5B" w:rsidP="005D6D5B">
      <w:pPr>
        <w:pStyle w:val="a3"/>
        <w:numPr>
          <w:ilvl w:val="0"/>
          <w:numId w:val="13"/>
        </w:numPr>
        <w:rPr>
          <w:lang w:val="en-US"/>
        </w:rPr>
      </w:pPr>
      <w:r w:rsidRPr="00DB33E6">
        <w:rPr>
          <w:lang w:val="en-US"/>
        </w:rPr>
        <w:t>communal</w:t>
      </w:r>
    </w:p>
    <w:p w14:paraId="36FC56A2" w14:textId="77777777" w:rsidR="005D6D5B" w:rsidRPr="00DB33E6" w:rsidRDefault="005D6D5B" w:rsidP="005D6D5B">
      <w:pPr>
        <w:pStyle w:val="a3"/>
        <w:numPr>
          <w:ilvl w:val="0"/>
          <w:numId w:val="13"/>
        </w:numPr>
        <w:rPr>
          <w:lang w:val="en-US"/>
        </w:rPr>
      </w:pPr>
      <w:r w:rsidRPr="00DB33E6">
        <w:rPr>
          <w:lang w:val="en-US"/>
        </w:rPr>
        <w:t>IT</w:t>
      </w:r>
    </w:p>
    <w:p w14:paraId="099447EB" w14:textId="77777777" w:rsidR="005D6D5B" w:rsidRPr="00DB33E6" w:rsidRDefault="005D6D5B" w:rsidP="005D6D5B">
      <w:pPr>
        <w:pStyle w:val="a3"/>
        <w:numPr>
          <w:ilvl w:val="0"/>
          <w:numId w:val="13"/>
        </w:numPr>
        <w:rPr>
          <w:lang w:val="en-US"/>
        </w:rPr>
      </w:pPr>
      <w:r w:rsidRPr="00DB33E6">
        <w:rPr>
          <w:lang w:val="en-US"/>
        </w:rPr>
        <w:t>banking</w:t>
      </w:r>
    </w:p>
    <w:p w14:paraId="1897A54A" w14:textId="77777777" w:rsidR="005D6D5B" w:rsidRPr="00DB33E6" w:rsidRDefault="005D6D5B" w:rsidP="005D6D5B">
      <w:pPr>
        <w:pStyle w:val="a3"/>
        <w:numPr>
          <w:ilvl w:val="0"/>
          <w:numId w:val="13"/>
        </w:numPr>
        <w:rPr>
          <w:lang w:val="en-US"/>
        </w:rPr>
      </w:pPr>
      <w:r w:rsidRPr="00DB33E6">
        <w:rPr>
          <w:lang w:val="en-US"/>
        </w:rPr>
        <w:t>other</w:t>
      </w:r>
    </w:p>
    <w:p w14:paraId="0CACD417" w14:textId="77777777" w:rsidR="005D6D5B" w:rsidRPr="00DB33E6" w:rsidRDefault="005D6D5B" w:rsidP="005D6D5B">
      <w:pPr>
        <w:pStyle w:val="a3"/>
        <w:numPr>
          <w:ilvl w:val="0"/>
          <w:numId w:val="13"/>
        </w:numPr>
        <w:rPr>
          <w:lang w:val="en-US"/>
        </w:rPr>
      </w:pPr>
      <w:r w:rsidRPr="00DB33E6">
        <w:rPr>
          <w:lang w:val="en-US"/>
        </w:rPr>
        <w:t>employee benefits</w:t>
      </w:r>
    </w:p>
    <w:p w14:paraId="5D511F6A" w14:textId="77777777" w:rsidR="005D6D5B" w:rsidRPr="00DB33E6" w:rsidRDefault="005D6D5B" w:rsidP="005D6D5B">
      <w:pPr>
        <w:pStyle w:val="a3"/>
        <w:numPr>
          <w:ilvl w:val="0"/>
          <w:numId w:val="13"/>
        </w:numPr>
        <w:rPr>
          <w:lang w:val="en-US"/>
        </w:rPr>
      </w:pPr>
      <w:r w:rsidRPr="00DB33E6">
        <w:rPr>
          <w:lang w:val="en-US"/>
        </w:rPr>
        <w:t>commission to intermediaries</w:t>
      </w:r>
    </w:p>
    <w:p w14:paraId="0C2F1408" w14:textId="77777777" w:rsidR="005D6D5B" w:rsidRPr="00DB33E6" w:rsidRDefault="005D6D5B" w:rsidP="005D6D5B">
      <w:pPr>
        <w:pStyle w:val="a3"/>
        <w:numPr>
          <w:ilvl w:val="0"/>
          <w:numId w:val="13"/>
        </w:numPr>
        <w:rPr>
          <w:lang w:val="en-US"/>
        </w:rPr>
      </w:pPr>
      <w:r w:rsidRPr="00DB33E6">
        <w:rPr>
          <w:lang w:val="en-US"/>
        </w:rPr>
        <w:t>storage of products</w:t>
      </w:r>
    </w:p>
    <w:p w14:paraId="05202750" w14:textId="77777777" w:rsidR="005D6D5B" w:rsidRPr="00DB33E6" w:rsidRDefault="005D6D5B" w:rsidP="005D6D5B">
      <w:pPr>
        <w:pStyle w:val="a3"/>
        <w:numPr>
          <w:ilvl w:val="0"/>
          <w:numId w:val="13"/>
        </w:numPr>
        <w:rPr>
          <w:lang w:val="en-US"/>
        </w:rPr>
      </w:pPr>
      <w:r w:rsidRPr="00DB33E6">
        <w:rPr>
          <w:lang w:val="en-US"/>
        </w:rPr>
        <w:t>other marketing costs</w:t>
      </w:r>
    </w:p>
    <w:p w14:paraId="3D90E894" w14:textId="77777777" w:rsidR="005D6D5B" w:rsidRPr="00DB33E6" w:rsidRDefault="005D6D5B" w:rsidP="005D6D5B">
      <w:pPr>
        <w:pStyle w:val="a3"/>
        <w:numPr>
          <w:ilvl w:val="0"/>
          <w:numId w:val="13"/>
        </w:numPr>
        <w:rPr>
          <w:lang w:val="en-US"/>
        </w:rPr>
      </w:pPr>
      <w:r w:rsidRPr="00DB33E6">
        <w:rPr>
          <w:lang w:val="en-US"/>
        </w:rPr>
        <w:t>transport services</w:t>
      </w:r>
    </w:p>
    <w:p w14:paraId="7B37384C" w14:textId="77777777" w:rsidR="005D6D5B" w:rsidRPr="00DB33E6" w:rsidRDefault="005D6D5B" w:rsidP="005D6D5B">
      <w:pPr>
        <w:pStyle w:val="a3"/>
        <w:numPr>
          <w:ilvl w:val="0"/>
          <w:numId w:val="13"/>
        </w:numPr>
        <w:rPr>
          <w:lang w:val="en-US"/>
        </w:rPr>
      </w:pPr>
      <w:r w:rsidRPr="00DB33E6">
        <w:rPr>
          <w:lang w:val="en-US"/>
        </w:rPr>
        <w:t>employee training</w:t>
      </w:r>
    </w:p>
    <w:p w14:paraId="1077C734" w14:textId="77777777" w:rsidR="005D6D5B" w:rsidRPr="00DB33E6" w:rsidRDefault="005D6D5B" w:rsidP="005D6D5B">
      <w:pPr>
        <w:pStyle w:val="a3"/>
        <w:numPr>
          <w:ilvl w:val="0"/>
          <w:numId w:val="13"/>
        </w:numPr>
        <w:rPr>
          <w:lang w:val="en-US"/>
        </w:rPr>
      </w:pPr>
      <w:r w:rsidRPr="00DB33E6">
        <w:rPr>
          <w:lang w:val="en-US"/>
        </w:rPr>
        <w:t>low-value equipment</w:t>
      </w:r>
    </w:p>
    <w:p w14:paraId="5E21D8A6" w14:textId="77777777" w:rsidR="005D6D5B" w:rsidRPr="00DB33E6" w:rsidRDefault="005D6D5B" w:rsidP="005D6D5B">
      <w:pPr>
        <w:pStyle w:val="a3"/>
        <w:numPr>
          <w:ilvl w:val="0"/>
          <w:numId w:val="13"/>
        </w:numPr>
        <w:rPr>
          <w:lang w:val="en-US"/>
        </w:rPr>
      </w:pPr>
      <w:r w:rsidRPr="00DB33E6">
        <w:rPr>
          <w:lang w:val="en-US"/>
        </w:rPr>
        <w:t>safety</w:t>
      </w:r>
    </w:p>
    <w:p w14:paraId="53815270" w14:textId="77777777" w:rsidR="005D6D5B" w:rsidRPr="00DB33E6" w:rsidRDefault="005D6D5B" w:rsidP="005D6D5B">
      <w:pPr>
        <w:pStyle w:val="a3"/>
        <w:numPr>
          <w:ilvl w:val="0"/>
          <w:numId w:val="13"/>
        </w:numPr>
        <w:rPr>
          <w:lang w:val="en-US"/>
        </w:rPr>
      </w:pPr>
      <w:r w:rsidRPr="00DB33E6">
        <w:rPr>
          <w:noProof/>
          <w:lang w:val="en-US" w:eastAsia="zh-CN"/>
        </w:rPr>
        <w:drawing>
          <wp:anchor distT="0" distB="0" distL="114300" distR="114300" simplePos="0" relativeHeight="251677696" behindDoc="1" locked="0" layoutInCell="1" allowOverlap="1" wp14:anchorId="18E6985F" wp14:editId="61703253">
            <wp:simplePos x="0" y="0"/>
            <wp:positionH relativeFrom="column">
              <wp:posOffset>3991766</wp:posOffset>
            </wp:positionH>
            <wp:positionV relativeFrom="paragraph">
              <wp:posOffset>-146218</wp:posOffset>
            </wp:positionV>
            <wp:extent cx="2117725" cy="1651000"/>
            <wp:effectExtent l="0" t="0" r="0" b="6350"/>
            <wp:wrapTight wrapText="bothSides">
              <wp:wrapPolygon edited="0">
                <wp:start x="0" y="0"/>
                <wp:lineTo x="0" y="21434"/>
                <wp:lineTo x="21373" y="21434"/>
                <wp:lineTo x="21373"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117725" cy="1651000"/>
                    </a:xfrm>
                    <a:prstGeom prst="rect">
                      <a:avLst/>
                    </a:prstGeom>
                  </pic:spPr>
                </pic:pic>
              </a:graphicData>
            </a:graphic>
          </wp:anchor>
        </w:drawing>
      </w:r>
      <w:r w:rsidRPr="00DB33E6">
        <w:rPr>
          <w:lang w:val="en-US"/>
        </w:rPr>
        <w:t>outsource</w:t>
      </w:r>
    </w:p>
    <w:p w14:paraId="23446F60" w14:textId="77777777" w:rsidR="005D6D5B" w:rsidRPr="00DB33E6" w:rsidRDefault="005D6D5B" w:rsidP="005D6D5B">
      <w:pPr>
        <w:ind w:left="360"/>
        <w:rPr>
          <w:lang w:val="en-US"/>
        </w:rPr>
      </w:pPr>
      <w:r w:rsidRPr="00DB33E6">
        <w:rPr>
          <w:lang w:val="en-US"/>
        </w:rPr>
        <w:t xml:space="preserve">You can change this data or add your analytics in </w:t>
      </w:r>
      <w:r w:rsidR="00244D53" w:rsidRPr="00DB33E6">
        <w:rPr>
          <w:lang w:val="en-US"/>
        </w:rPr>
        <w:t>"</w:t>
      </w:r>
      <w:r w:rsidRPr="00DB33E6">
        <w:rPr>
          <w:lang w:val="en-US"/>
        </w:rPr>
        <w:t>additional setting</w:t>
      </w:r>
      <w:r w:rsidR="00244D53" w:rsidRPr="00DB33E6">
        <w:rPr>
          <w:lang w:val="en-US"/>
        </w:rPr>
        <w:t>"</w:t>
      </w:r>
      <w:r w:rsidRPr="00DB33E6">
        <w:rPr>
          <w:lang w:val="en-US"/>
        </w:rPr>
        <w:t xml:space="preserve"> (1)</w:t>
      </w:r>
    </w:p>
    <w:p w14:paraId="137183CE" w14:textId="77777777" w:rsidR="005D6D5B" w:rsidRPr="00DB33E6" w:rsidRDefault="005D6D5B" w:rsidP="005D6D5B">
      <w:pPr>
        <w:ind w:left="360"/>
        <w:rPr>
          <w:lang w:val="en-US"/>
        </w:rPr>
      </w:pPr>
      <w:r w:rsidRPr="00DB33E6">
        <w:rPr>
          <w:lang w:val="en-US" w:eastAsia="ru-RU"/>
        </w:rPr>
        <w:t>Apart from that, the filling consists of the same actions as in the sales planning.</w:t>
      </w:r>
    </w:p>
    <w:p w14:paraId="04DA25B8" w14:textId="77777777" w:rsidR="005D6D5B" w:rsidRPr="00DB33E6" w:rsidRDefault="0064207B" w:rsidP="005D6D5B">
      <w:pPr>
        <w:pStyle w:val="2"/>
        <w:rPr>
          <w:lang w:val="en-US"/>
        </w:rPr>
      </w:pPr>
      <w:bookmarkStart w:id="39" w:name="_Toc1488045"/>
      <w:bookmarkStart w:id="40" w:name="_Toc2262950"/>
      <w:r w:rsidRPr="00DB33E6">
        <w:rPr>
          <w:lang w:val="en-US"/>
        </w:rPr>
        <w:lastRenderedPageBreak/>
        <w:t>Capital I</w:t>
      </w:r>
      <w:r w:rsidR="005D6D5B" w:rsidRPr="00DB33E6">
        <w:rPr>
          <w:lang w:val="en-US"/>
        </w:rPr>
        <w:t>nvestment</w:t>
      </w:r>
      <w:bookmarkEnd w:id="39"/>
      <w:bookmarkEnd w:id="40"/>
    </w:p>
    <w:p w14:paraId="3FE5B9F1" w14:textId="77777777" w:rsidR="005D6D5B" w:rsidRPr="00DB33E6" w:rsidRDefault="005D6D5B" w:rsidP="005D6D5B">
      <w:pPr>
        <w:rPr>
          <w:lang w:val="en-US"/>
        </w:rPr>
      </w:pPr>
      <w:r w:rsidRPr="00DB33E6">
        <w:rPr>
          <w:lang w:val="en-US"/>
        </w:rPr>
        <w:t>The tool allows to determine the purchase of equipment, real estate, land, corporate software, transport. Typically, these costs are associated with capital expenditure of the initial stage of the project, but the tool does not limit the period of investment.</w:t>
      </w:r>
    </w:p>
    <w:p w14:paraId="6B1B31EF" w14:textId="77777777" w:rsidR="005D6D5B" w:rsidRPr="00DB33E6" w:rsidRDefault="005D6D5B" w:rsidP="005D6D5B">
      <w:pPr>
        <w:rPr>
          <w:lang w:val="en-US"/>
        </w:rPr>
      </w:pPr>
      <w:r w:rsidRPr="00DB33E6">
        <w:rPr>
          <w:lang w:val="en-US"/>
        </w:rPr>
        <w:t>To determine the investment, it is sufficient to specify:</w:t>
      </w:r>
    </w:p>
    <w:p w14:paraId="0D57806F" w14:textId="77777777" w:rsidR="005D6D5B" w:rsidRPr="00DB33E6" w:rsidRDefault="005D6D5B" w:rsidP="005D6D5B">
      <w:pPr>
        <w:pStyle w:val="a3"/>
        <w:numPr>
          <w:ilvl w:val="0"/>
          <w:numId w:val="35"/>
        </w:numPr>
        <w:rPr>
          <w:lang w:val="en-US"/>
        </w:rPr>
      </w:pPr>
      <w:r w:rsidRPr="00DB33E6">
        <w:rPr>
          <w:lang w:val="en-US"/>
        </w:rPr>
        <w:t>Name of investment objects (1).</w:t>
      </w:r>
    </w:p>
    <w:p w14:paraId="70E6D74C" w14:textId="77777777" w:rsidR="005D6D5B" w:rsidRPr="00DB33E6" w:rsidRDefault="005D6D5B" w:rsidP="005D6D5B">
      <w:pPr>
        <w:pStyle w:val="a3"/>
        <w:numPr>
          <w:ilvl w:val="0"/>
          <w:numId w:val="35"/>
        </w:numPr>
        <w:rPr>
          <w:lang w:val="en-US"/>
        </w:rPr>
      </w:pPr>
      <w:r w:rsidRPr="00DB33E6">
        <w:rPr>
          <w:lang w:val="en-US"/>
        </w:rPr>
        <w:t>Indicators "price", "quantity" (2,3).</w:t>
      </w:r>
    </w:p>
    <w:p w14:paraId="62DE688E" w14:textId="77777777" w:rsidR="005D6D5B" w:rsidRPr="00DB33E6" w:rsidRDefault="00244D53" w:rsidP="005D6D5B">
      <w:pPr>
        <w:pStyle w:val="a3"/>
        <w:numPr>
          <w:ilvl w:val="0"/>
          <w:numId w:val="35"/>
        </w:numPr>
        <w:rPr>
          <w:lang w:val="en-US"/>
        </w:rPr>
      </w:pPr>
      <w:r w:rsidRPr="00DB33E6">
        <w:rPr>
          <w:lang w:val="en-US"/>
        </w:rPr>
        <w:t xml:space="preserve">Time parameters, purchase </w:t>
      </w:r>
      <w:r w:rsidR="005D6D5B" w:rsidRPr="00DB33E6">
        <w:rPr>
          <w:lang w:val="en-US"/>
        </w:rPr>
        <w:t xml:space="preserve">date (5). </w:t>
      </w:r>
    </w:p>
    <w:p w14:paraId="095E09CC" w14:textId="77777777" w:rsidR="005D6D5B" w:rsidRPr="00DB33E6" w:rsidRDefault="005D6D5B" w:rsidP="005D6D5B">
      <w:pPr>
        <w:rPr>
          <w:lang w:val="en-US"/>
        </w:rPr>
      </w:pPr>
      <w:r w:rsidRPr="00DB33E6">
        <w:rPr>
          <w:noProof/>
          <w:lang w:val="en-US" w:eastAsia="zh-CN"/>
        </w:rPr>
        <w:drawing>
          <wp:anchor distT="0" distB="0" distL="114300" distR="114300" simplePos="0" relativeHeight="251683840" behindDoc="0" locked="0" layoutInCell="1" allowOverlap="1" wp14:anchorId="284794BD" wp14:editId="5D21D06E">
            <wp:simplePos x="0" y="0"/>
            <wp:positionH relativeFrom="column">
              <wp:posOffset>-163195</wp:posOffset>
            </wp:positionH>
            <wp:positionV relativeFrom="paragraph">
              <wp:posOffset>1228090</wp:posOffset>
            </wp:positionV>
            <wp:extent cx="163773" cy="163773"/>
            <wp:effectExtent l="0" t="0" r="8255" b="8255"/>
            <wp:wrapNone/>
            <wp:docPr id="97" name="Рисунок 97" descr="http://cool-trade.ru/sites/default/files/star_PNG1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ol-trade.ru/sites/default/files/star_PNG1575.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63773" cy="163773"/>
                    </a:xfrm>
                    <a:prstGeom prst="rect">
                      <a:avLst/>
                    </a:prstGeom>
                    <a:noFill/>
                    <a:ln>
                      <a:noFill/>
                    </a:ln>
                  </pic:spPr>
                </pic:pic>
              </a:graphicData>
            </a:graphic>
          </wp:anchor>
        </w:drawing>
      </w:r>
      <w:r w:rsidRPr="00DB33E6">
        <w:rPr>
          <w:noProof/>
          <w:lang w:val="en-US" w:eastAsia="zh-CN"/>
        </w:rPr>
        <w:drawing>
          <wp:inline distT="0" distB="0" distL="0" distR="0" wp14:anchorId="7545E785" wp14:editId="15CFD82C">
            <wp:extent cx="5940425" cy="11118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111885"/>
                    </a:xfrm>
                    <a:prstGeom prst="rect">
                      <a:avLst/>
                    </a:prstGeom>
                  </pic:spPr>
                </pic:pic>
              </a:graphicData>
            </a:graphic>
          </wp:inline>
        </w:drawing>
      </w:r>
    </w:p>
    <w:p w14:paraId="77AA9466" w14:textId="77777777" w:rsidR="005D6D5B" w:rsidRPr="00DB33E6" w:rsidRDefault="005D6D5B" w:rsidP="005D6D5B">
      <w:pPr>
        <w:rPr>
          <w:b/>
          <w:lang w:val="en-US"/>
        </w:rPr>
      </w:pPr>
      <w:r w:rsidRPr="00DB33E6">
        <w:rPr>
          <w:b/>
          <w:lang w:val="en-US"/>
        </w:rPr>
        <w:t>It is necessary, besides the general parameters, to define the analytics</w:t>
      </w:r>
      <w:r w:rsidR="009E4694" w:rsidRPr="00DB33E6">
        <w:rPr>
          <w:b/>
          <w:lang w:val="en-US"/>
        </w:rPr>
        <w:t xml:space="preserve"> – </w:t>
      </w:r>
      <w:r w:rsidRPr="00DB33E6">
        <w:rPr>
          <w:b/>
          <w:lang w:val="en-US"/>
        </w:rPr>
        <w:t>the type of asset (4).</w:t>
      </w:r>
    </w:p>
    <w:p w14:paraId="660BFD38" w14:textId="77777777" w:rsidR="005D6D5B" w:rsidRPr="00DB33E6" w:rsidRDefault="005D6D5B" w:rsidP="005D6D5B">
      <w:pPr>
        <w:rPr>
          <w:lang w:val="en-US"/>
        </w:rPr>
      </w:pPr>
      <w:r w:rsidRPr="00DB33E6">
        <w:rPr>
          <w:lang w:val="en-US"/>
        </w:rPr>
        <w:t xml:space="preserve">In accordance with the selected analytics, this asset will have its own depreciation term. The depreciation term can be changed in the </w:t>
      </w:r>
      <w:r w:rsidR="00244D53" w:rsidRPr="00DB33E6">
        <w:rPr>
          <w:lang w:val="en-US"/>
        </w:rPr>
        <w:t>"</w:t>
      </w:r>
      <w:r w:rsidRPr="00DB33E6">
        <w:rPr>
          <w:lang w:val="en-US"/>
        </w:rPr>
        <w:t>additional setting</w:t>
      </w:r>
      <w:r w:rsidR="00244D53" w:rsidRPr="00DB33E6">
        <w:rPr>
          <w:lang w:val="en-US"/>
        </w:rPr>
        <w:t>"</w:t>
      </w:r>
      <w:r w:rsidRPr="00DB33E6">
        <w:rPr>
          <w:lang w:val="en-US"/>
        </w:rPr>
        <w:t xml:space="preserve"> section.</w:t>
      </w:r>
    </w:p>
    <w:p w14:paraId="74FE4A65" w14:textId="77777777" w:rsidR="005D6D5B" w:rsidRPr="00DB33E6" w:rsidRDefault="005D6D5B" w:rsidP="005D6D5B">
      <w:pPr>
        <w:rPr>
          <w:lang w:val="en-US"/>
        </w:rPr>
      </w:pPr>
      <w:r w:rsidRPr="00DB33E6">
        <w:rPr>
          <w:noProof/>
          <w:lang w:val="en-US" w:eastAsia="zh-CN"/>
        </w:rPr>
        <w:drawing>
          <wp:inline distT="0" distB="0" distL="0" distR="0" wp14:anchorId="61A4D764" wp14:editId="0BE7F524">
            <wp:extent cx="1847850" cy="13937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9393" b="16985"/>
                    <a:stretch>
                      <a:fillRect/>
                    </a:stretch>
                  </pic:blipFill>
                  <pic:spPr bwMode="auto">
                    <a:xfrm>
                      <a:off x="0" y="0"/>
                      <a:ext cx="1854549" cy="1398767"/>
                    </a:xfrm>
                    <a:prstGeom prst="rect">
                      <a:avLst/>
                    </a:prstGeom>
                    <a:ln>
                      <a:noFill/>
                    </a:ln>
                    <a:extLst>
                      <a:ext uri="{53640926-AAD7-44D8-BBD7-CCE9431645EC}">
                        <a14:shadowObscured xmlns:a14="http://schemas.microsoft.com/office/drawing/2010/main"/>
                      </a:ext>
                    </a:extLst>
                  </pic:spPr>
                </pic:pic>
              </a:graphicData>
            </a:graphic>
          </wp:inline>
        </w:drawing>
      </w:r>
    </w:p>
    <w:p w14:paraId="5A790AF6" w14:textId="77777777" w:rsidR="005D6D5B" w:rsidRPr="00DB33E6" w:rsidRDefault="005D6D5B">
      <w:pPr>
        <w:rPr>
          <w:b/>
          <w:lang w:val="en-US"/>
        </w:rPr>
      </w:pPr>
      <w:r w:rsidRPr="00DB33E6">
        <w:rPr>
          <w:b/>
          <w:lang w:val="en-US"/>
        </w:rPr>
        <w:br w:type="page"/>
      </w:r>
    </w:p>
    <w:p w14:paraId="70A66C63" w14:textId="77777777" w:rsidR="005D6D5B" w:rsidRPr="00DB33E6" w:rsidRDefault="005D6D5B" w:rsidP="005D6D5B">
      <w:pPr>
        <w:pStyle w:val="2"/>
        <w:rPr>
          <w:lang w:val="en-US"/>
        </w:rPr>
      </w:pPr>
      <w:bookmarkStart w:id="41" w:name="_Toc1488046"/>
      <w:bookmarkStart w:id="42" w:name="_Toc2262951"/>
      <w:r w:rsidRPr="00DB33E6">
        <w:rPr>
          <w:lang w:val="en-US"/>
        </w:rPr>
        <w:lastRenderedPageBreak/>
        <w:t>Expenditure Allocation Timing.</w:t>
      </w:r>
      <w:bookmarkEnd w:id="41"/>
      <w:bookmarkEnd w:id="42"/>
    </w:p>
    <w:p w14:paraId="3B98F6D2" w14:textId="77777777" w:rsidR="005D6D5B" w:rsidRPr="00DB33E6" w:rsidRDefault="005D6D5B" w:rsidP="005D6D5B">
      <w:pPr>
        <w:rPr>
          <w:lang w:val="en-US"/>
        </w:rPr>
      </w:pPr>
      <w:r w:rsidRPr="00DB33E6">
        <w:rPr>
          <w:lang w:val="en-US"/>
        </w:rPr>
        <w:t xml:space="preserve">During the construction of real property, equipment, creation and integration of corporate software, expenditures should be allocated over time. At the end, all expenditures need to be consolidated within one facility/object being created. </w:t>
      </w:r>
    </w:p>
    <w:p w14:paraId="76419CA5" w14:textId="77777777" w:rsidR="005D6D5B" w:rsidRPr="00DB33E6" w:rsidRDefault="005D6D5B" w:rsidP="005D6D5B">
      <w:pPr>
        <w:rPr>
          <w:lang w:val="en-US"/>
        </w:rPr>
      </w:pPr>
      <w:r w:rsidRPr="00DB33E6">
        <w:rPr>
          <w:lang w:val="en-US"/>
        </w:rPr>
        <w:t xml:space="preserve">The </w:t>
      </w:r>
      <w:r w:rsidR="00244D53" w:rsidRPr="00DB33E6">
        <w:rPr>
          <w:lang w:val="en-US"/>
        </w:rPr>
        <w:t>"</w:t>
      </w:r>
      <w:r w:rsidRPr="00DB33E6">
        <w:rPr>
          <w:lang w:val="en-US"/>
        </w:rPr>
        <w:t>creation asset</w:t>
      </w:r>
      <w:r w:rsidR="00244D53" w:rsidRPr="00DB33E6">
        <w:rPr>
          <w:lang w:val="en-US"/>
        </w:rPr>
        <w:t>"</w:t>
      </w:r>
      <w:r w:rsidRPr="00DB33E6">
        <w:rPr>
          <w:lang w:val="en-US"/>
        </w:rPr>
        <w:t xml:space="preserve"> section is used for this.</w:t>
      </w:r>
    </w:p>
    <w:p w14:paraId="4E235549" w14:textId="77777777" w:rsidR="005D6D5B" w:rsidRPr="00DB33E6" w:rsidRDefault="005D6D5B" w:rsidP="005D6D5B">
      <w:pPr>
        <w:rPr>
          <w:lang w:val="en-US"/>
        </w:rPr>
      </w:pPr>
      <w:r w:rsidRPr="00DB33E6">
        <w:rPr>
          <w:lang w:val="en-US"/>
        </w:rPr>
        <w:t xml:space="preserve">You can go to this section from the </w:t>
      </w:r>
      <w:r w:rsidR="00244D53" w:rsidRPr="00DB33E6">
        <w:rPr>
          <w:lang w:val="en-US"/>
        </w:rPr>
        <w:t>"</w:t>
      </w:r>
      <w:r w:rsidRPr="00DB33E6">
        <w:rPr>
          <w:lang w:val="en-US"/>
        </w:rPr>
        <w:t>capital investment" section.</w:t>
      </w:r>
    </w:p>
    <w:p w14:paraId="3C8BA85D" w14:textId="77777777" w:rsidR="005D6D5B" w:rsidRPr="00DB33E6" w:rsidRDefault="005D6D5B" w:rsidP="005D6D5B">
      <w:pPr>
        <w:rPr>
          <w:lang w:val="en-US"/>
        </w:rPr>
      </w:pPr>
      <w:r w:rsidRPr="00DB33E6">
        <w:rPr>
          <w:noProof/>
          <w:lang w:val="en-US" w:eastAsia="zh-CN"/>
        </w:rPr>
        <w:drawing>
          <wp:anchor distT="0" distB="0" distL="114300" distR="114300" simplePos="0" relativeHeight="251682816" behindDoc="1" locked="0" layoutInCell="1" allowOverlap="1" wp14:anchorId="5CB42970" wp14:editId="06A692D8">
            <wp:simplePos x="0" y="0"/>
            <wp:positionH relativeFrom="column">
              <wp:posOffset>4504690</wp:posOffset>
            </wp:positionH>
            <wp:positionV relativeFrom="paragraph">
              <wp:posOffset>1176020</wp:posOffset>
            </wp:positionV>
            <wp:extent cx="1428750" cy="1428750"/>
            <wp:effectExtent l="0" t="0" r="0" b="0"/>
            <wp:wrapTight wrapText="bothSides">
              <wp:wrapPolygon edited="0">
                <wp:start x="0" y="0"/>
                <wp:lineTo x="0" y="21312"/>
                <wp:lineTo x="21312" y="21312"/>
                <wp:lineTo x="21312"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Pr="00DB33E6">
        <w:rPr>
          <w:noProof/>
          <w:lang w:val="en-US" w:eastAsia="zh-CN"/>
        </w:rPr>
        <w:drawing>
          <wp:inline distT="0" distB="0" distL="0" distR="0" wp14:anchorId="3F5C2430" wp14:editId="4CE5165C">
            <wp:extent cx="3571875" cy="1519622"/>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91411" cy="1527933"/>
                    </a:xfrm>
                    <a:prstGeom prst="rect">
                      <a:avLst/>
                    </a:prstGeom>
                  </pic:spPr>
                </pic:pic>
              </a:graphicData>
            </a:graphic>
          </wp:inline>
        </w:drawing>
      </w:r>
    </w:p>
    <w:p w14:paraId="54C6BF44" w14:textId="77777777" w:rsidR="005D6D5B" w:rsidRPr="00DB33E6" w:rsidRDefault="005D6D5B" w:rsidP="005D6D5B">
      <w:pPr>
        <w:rPr>
          <w:lang w:val="en-US"/>
        </w:rPr>
      </w:pPr>
      <w:r w:rsidRPr="00DB33E6">
        <w:rPr>
          <w:lang w:val="en-US"/>
        </w:rPr>
        <w:t xml:space="preserve">In the </w:t>
      </w:r>
      <w:r w:rsidR="00244D53" w:rsidRPr="00DB33E6">
        <w:rPr>
          <w:lang w:val="en-US"/>
        </w:rPr>
        <w:t>"</w:t>
      </w:r>
      <w:r w:rsidRPr="00DB33E6">
        <w:rPr>
          <w:lang w:val="en-US"/>
        </w:rPr>
        <w:t>additional setting</w:t>
      </w:r>
      <w:r w:rsidR="00244D53" w:rsidRPr="00DB33E6">
        <w:rPr>
          <w:lang w:val="en-US"/>
        </w:rPr>
        <w:t>"</w:t>
      </w:r>
      <w:r w:rsidRPr="00DB33E6">
        <w:rPr>
          <w:lang w:val="en-US"/>
        </w:rPr>
        <w:t xml:space="preserve"> section, all created objects of fixed assets should be listed. </w:t>
      </w:r>
    </w:p>
    <w:p w14:paraId="67A4787B" w14:textId="77777777" w:rsidR="005D6D5B" w:rsidRPr="00DB33E6" w:rsidRDefault="005D6D5B" w:rsidP="005D6D5B">
      <w:pPr>
        <w:rPr>
          <w:lang w:val="en-US"/>
        </w:rPr>
      </w:pPr>
      <w:r w:rsidRPr="00DB33E6">
        <w:rPr>
          <w:lang w:val="en-US"/>
        </w:rPr>
        <w:t>In the table, all expenditure items related to the facility/object being created should be successively listed.</w:t>
      </w:r>
    </w:p>
    <w:p w14:paraId="2BAEEC4A" w14:textId="77777777" w:rsidR="005D6D5B" w:rsidRPr="00DB33E6" w:rsidRDefault="005D6D5B" w:rsidP="005D6D5B">
      <w:pPr>
        <w:pStyle w:val="a3"/>
        <w:numPr>
          <w:ilvl w:val="0"/>
          <w:numId w:val="36"/>
        </w:numPr>
        <w:rPr>
          <w:lang w:val="en-US"/>
        </w:rPr>
      </w:pPr>
      <w:r w:rsidRPr="00DB33E6">
        <w:rPr>
          <w:lang w:val="en-US"/>
        </w:rPr>
        <w:t>Select an asset in the drop-down list.</w:t>
      </w:r>
    </w:p>
    <w:p w14:paraId="70AB920B" w14:textId="77777777" w:rsidR="005D6D5B" w:rsidRPr="00DB33E6" w:rsidRDefault="005D6D5B" w:rsidP="005D6D5B">
      <w:pPr>
        <w:pStyle w:val="a3"/>
        <w:numPr>
          <w:ilvl w:val="0"/>
          <w:numId w:val="36"/>
        </w:numPr>
        <w:rPr>
          <w:lang w:val="en-US"/>
        </w:rPr>
      </w:pPr>
      <w:r w:rsidRPr="00DB33E6">
        <w:rPr>
          <w:lang w:val="en-US"/>
        </w:rPr>
        <w:t>Give the name to the expenditure item.</w:t>
      </w:r>
    </w:p>
    <w:p w14:paraId="010EB4EC" w14:textId="77777777" w:rsidR="005D6D5B" w:rsidRPr="00DB33E6" w:rsidRDefault="005D6D5B" w:rsidP="005D6D5B">
      <w:pPr>
        <w:pStyle w:val="a3"/>
        <w:numPr>
          <w:ilvl w:val="0"/>
          <w:numId w:val="36"/>
        </w:numPr>
        <w:rPr>
          <w:lang w:val="en-US"/>
        </w:rPr>
      </w:pPr>
      <w:r w:rsidRPr="00DB33E6">
        <w:rPr>
          <w:lang w:val="en-US"/>
        </w:rPr>
        <w:t>Determine the cost.</w:t>
      </w:r>
    </w:p>
    <w:p w14:paraId="2C3F7E34" w14:textId="77777777" w:rsidR="005D6D5B" w:rsidRPr="00DB33E6" w:rsidRDefault="005D6D5B" w:rsidP="005D6D5B">
      <w:pPr>
        <w:pStyle w:val="a3"/>
        <w:numPr>
          <w:ilvl w:val="0"/>
          <w:numId w:val="36"/>
        </w:numPr>
        <w:rPr>
          <w:lang w:val="en-US"/>
        </w:rPr>
      </w:pPr>
      <w:r w:rsidRPr="00DB33E6">
        <w:rPr>
          <w:lang w:val="en-US"/>
        </w:rPr>
        <w:t>Determine the quantity.</w:t>
      </w:r>
    </w:p>
    <w:p w14:paraId="1AD95AC6" w14:textId="77777777" w:rsidR="005D6D5B" w:rsidRPr="00DB33E6" w:rsidRDefault="005D6D5B" w:rsidP="005D6D5B">
      <w:pPr>
        <w:pStyle w:val="a3"/>
        <w:numPr>
          <w:ilvl w:val="0"/>
          <w:numId w:val="36"/>
        </w:numPr>
        <w:rPr>
          <w:lang w:val="en-US"/>
        </w:rPr>
      </w:pPr>
      <w:r w:rsidRPr="00DB33E6">
        <w:rPr>
          <w:lang w:val="en-US"/>
        </w:rPr>
        <w:t>Determine the planned investment date.</w:t>
      </w:r>
    </w:p>
    <w:p w14:paraId="1F7C20A8" w14:textId="77777777" w:rsidR="005D6D5B" w:rsidRPr="00DB33E6" w:rsidRDefault="005D6D5B">
      <w:pPr>
        <w:rPr>
          <w:lang w:val="en-US"/>
        </w:rPr>
      </w:pPr>
      <w:r w:rsidRPr="00DB33E6">
        <w:rPr>
          <w:noProof/>
          <w:lang w:val="en-US" w:eastAsia="zh-CN"/>
        </w:rPr>
        <w:drawing>
          <wp:inline distT="0" distB="0" distL="0" distR="0" wp14:anchorId="0B97A7DC" wp14:editId="540F4DA1">
            <wp:extent cx="5940425" cy="228790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2287905"/>
                    </a:xfrm>
                    <a:prstGeom prst="rect">
                      <a:avLst/>
                    </a:prstGeom>
                  </pic:spPr>
                </pic:pic>
              </a:graphicData>
            </a:graphic>
          </wp:inline>
        </w:drawing>
      </w:r>
    </w:p>
    <w:p w14:paraId="77FD8A22" w14:textId="77777777" w:rsidR="005D6D5B" w:rsidRPr="00DB33E6" w:rsidRDefault="005D6D5B">
      <w:pPr>
        <w:rPr>
          <w:lang w:val="en-US"/>
        </w:rPr>
      </w:pPr>
      <w:r w:rsidRPr="00DB33E6">
        <w:rPr>
          <w:lang w:val="en-US"/>
        </w:rPr>
        <w:br w:type="column"/>
      </w:r>
      <w:r w:rsidRPr="00DB33E6">
        <w:rPr>
          <w:lang w:val="en-US"/>
        </w:rPr>
        <w:lastRenderedPageBreak/>
        <w:t xml:space="preserve">After all planned investments are listed, return to the </w:t>
      </w:r>
      <w:r w:rsidR="00244D53" w:rsidRPr="00DB33E6">
        <w:rPr>
          <w:lang w:val="en-US"/>
        </w:rPr>
        <w:t>"</w:t>
      </w:r>
      <w:r w:rsidRPr="00DB33E6">
        <w:rPr>
          <w:lang w:val="en-US"/>
        </w:rPr>
        <w:t>Capital investment</w:t>
      </w:r>
      <w:r w:rsidR="00244D53" w:rsidRPr="00DB33E6">
        <w:rPr>
          <w:lang w:val="en-US"/>
        </w:rPr>
        <w:t>"</w:t>
      </w:r>
      <w:r w:rsidRPr="00DB33E6">
        <w:rPr>
          <w:lang w:val="en-US"/>
        </w:rPr>
        <w:t xml:space="preserve"> section, and define the created object in the free line in the </w:t>
      </w:r>
      <w:r w:rsidR="00244D53" w:rsidRPr="00DB33E6">
        <w:rPr>
          <w:lang w:val="en-US"/>
        </w:rPr>
        <w:t>"</w:t>
      </w:r>
      <w:r w:rsidRPr="00DB33E6">
        <w:rPr>
          <w:lang w:val="en-US"/>
        </w:rPr>
        <w:t>creation asset</w:t>
      </w:r>
      <w:r w:rsidR="00244D53" w:rsidRPr="00DB33E6">
        <w:rPr>
          <w:lang w:val="en-US"/>
        </w:rPr>
        <w:t>"</w:t>
      </w:r>
      <w:r w:rsidRPr="00DB33E6">
        <w:rPr>
          <w:lang w:val="en-US"/>
        </w:rPr>
        <w:t xml:space="preserve"> column, in the drop-down box (1). </w:t>
      </w:r>
    </w:p>
    <w:p w14:paraId="54A92C47" w14:textId="77777777" w:rsidR="005D6D5B" w:rsidRPr="00DB33E6" w:rsidRDefault="005D6D5B">
      <w:pPr>
        <w:rPr>
          <w:lang w:val="en-US"/>
        </w:rPr>
      </w:pPr>
      <w:r w:rsidRPr="00DB33E6">
        <w:rPr>
          <w:noProof/>
          <w:lang w:val="en-US" w:eastAsia="zh-CN"/>
        </w:rPr>
        <w:drawing>
          <wp:anchor distT="0" distB="0" distL="114300" distR="114300" simplePos="0" relativeHeight="251684864" behindDoc="0" locked="0" layoutInCell="1" allowOverlap="1" wp14:anchorId="6A2207DB" wp14:editId="36944BC1">
            <wp:simplePos x="0" y="0"/>
            <wp:positionH relativeFrom="column">
              <wp:posOffset>1929765</wp:posOffset>
            </wp:positionH>
            <wp:positionV relativeFrom="paragraph">
              <wp:posOffset>1221105</wp:posOffset>
            </wp:positionV>
            <wp:extent cx="876300" cy="600300"/>
            <wp:effectExtent l="190500" t="190500" r="190500" b="20002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876300" cy="600300"/>
                    </a:xfrm>
                    <a:prstGeom prst="rect">
                      <a:avLst/>
                    </a:prstGeom>
                    <a:ln>
                      <a:noFill/>
                    </a:ln>
                    <a:effectLst>
                      <a:outerShdw blurRad="190500" algn="tl" rotWithShape="0">
                        <a:srgbClr val="000000">
                          <a:alpha val="70000"/>
                        </a:srgbClr>
                      </a:outerShdw>
                    </a:effectLst>
                  </pic:spPr>
                </pic:pic>
              </a:graphicData>
            </a:graphic>
          </wp:anchor>
        </w:drawing>
      </w:r>
      <w:r w:rsidRPr="00DB33E6">
        <w:rPr>
          <w:noProof/>
          <w:lang w:val="en-US" w:eastAsia="zh-CN"/>
        </w:rPr>
        <w:drawing>
          <wp:inline distT="0" distB="0" distL="0" distR="0" wp14:anchorId="722AF3DE" wp14:editId="74DA73CC">
            <wp:extent cx="5940425" cy="1452245"/>
            <wp:effectExtent l="0" t="0" r="3175" b="0"/>
            <wp:docPr id="100" name="Рисунок 100" descr="C:\Users\y_and\AppData\Local\Temp\SNAGHTML30a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_and\AppData\Local\Temp\SNAGHTML30ae67.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940425" cy="1452245"/>
                    </a:xfrm>
                    <a:prstGeom prst="rect">
                      <a:avLst/>
                    </a:prstGeom>
                    <a:noFill/>
                    <a:ln>
                      <a:noFill/>
                    </a:ln>
                  </pic:spPr>
                </pic:pic>
              </a:graphicData>
            </a:graphic>
          </wp:inline>
        </w:drawing>
      </w:r>
    </w:p>
    <w:p w14:paraId="79149401" w14:textId="77777777" w:rsidR="005D6D5B" w:rsidRPr="00DB33E6" w:rsidRDefault="005D6D5B">
      <w:pPr>
        <w:rPr>
          <w:lang w:val="en-US"/>
        </w:rPr>
      </w:pPr>
    </w:p>
    <w:p w14:paraId="257EE001" w14:textId="77777777" w:rsidR="005D6D5B" w:rsidRPr="00DB33E6" w:rsidRDefault="005D6D5B">
      <w:pPr>
        <w:rPr>
          <w:lang w:val="en-US"/>
        </w:rPr>
      </w:pPr>
      <w:r w:rsidRPr="00DB33E6">
        <w:rPr>
          <w:b/>
          <w:lang w:val="en-US"/>
        </w:rPr>
        <w:t>Important</w:t>
      </w:r>
      <w:r w:rsidRPr="00DB33E6">
        <w:rPr>
          <w:lang w:val="en-US"/>
        </w:rPr>
        <w:t>. The tool will automatically calculate the date of registration (2) and the start of depreciation.</w:t>
      </w:r>
    </w:p>
    <w:p w14:paraId="0F6440BC" w14:textId="77777777" w:rsidR="005D6D5B" w:rsidRPr="00DB33E6" w:rsidRDefault="005D6D5B">
      <w:pPr>
        <w:rPr>
          <w:rFonts w:eastAsiaTheme="majorEastAsia" w:cstheme="majorBidi"/>
          <w:color w:val="2E74B5" w:themeColor="accent1" w:themeShade="BF"/>
          <w:sz w:val="26"/>
          <w:szCs w:val="26"/>
          <w:lang w:val="en-US"/>
        </w:rPr>
      </w:pPr>
      <w:r w:rsidRPr="00DB33E6">
        <w:rPr>
          <w:lang w:val="en-US"/>
        </w:rPr>
        <w:br w:type="page"/>
      </w:r>
    </w:p>
    <w:p w14:paraId="141432E2" w14:textId="77777777" w:rsidR="005D6D5B" w:rsidRPr="00DB33E6" w:rsidRDefault="005D6D5B" w:rsidP="005D6D5B">
      <w:pPr>
        <w:pStyle w:val="2"/>
        <w:rPr>
          <w:lang w:val="en-US"/>
        </w:rPr>
      </w:pPr>
      <w:bookmarkStart w:id="43" w:name="_Toc1488047"/>
      <w:bookmarkStart w:id="44" w:name="_Toc2262952"/>
      <w:r w:rsidRPr="00DB33E6">
        <w:rPr>
          <w:lang w:val="en-US"/>
        </w:rPr>
        <w:lastRenderedPageBreak/>
        <w:t>Maintenance capex</w:t>
      </w:r>
      <w:bookmarkEnd w:id="43"/>
      <w:bookmarkEnd w:id="44"/>
      <w:r w:rsidRPr="00DB33E6">
        <w:rPr>
          <w:lang w:val="en-US"/>
        </w:rPr>
        <w:t xml:space="preserve"> </w:t>
      </w:r>
    </w:p>
    <w:p w14:paraId="65F0BF9F" w14:textId="77777777" w:rsidR="005D6D5B" w:rsidRPr="00DB33E6" w:rsidRDefault="005D6D5B" w:rsidP="005D6D5B">
      <w:pPr>
        <w:rPr>
          <w:lang w:val="en-US"/>
        </w:rPr>
      </w:pPr>
      <w:r w:rsidRPr="00DB33E6">
        <w:rPr>
          <w:noProof/>
          <w:lang w:val="en-US" w:eastAsia="zh-CN"/>
        </w:rPr>
        <w:drawing>
          <wp:anchor distT="0" distB="0" distL="114300" distR="114300" simplePos="0" relativeHeight="251685888" behindDoc="1" locked="0" layoutInCell="1" allowOverlap="1" wp14:anchorId="7B994587" wp14:editId="420D45F4">
            <wp:simplePos x="0" y="0"/>
            <wp:positionH relativeFrom="column">
              <wp:posOffset>4130040</wp:posOffset>
            </wp:positionH>
            <wp:positionV relativeFrom="paragraph">
              <wp:posOffset>27305</wp:posOffset>
            </wp:positionV>
            <wp:extent cx="1885950" cy="1240177"/>
            <wp:effectExtent l="0" t="0" r="0" b="0"/>
            <wp:wrapTight wrapText="bothSides">
              <wp:wrapPolygon edited="0">
                <wp:start x="655" y="0"/>
                <wp:lineTo x="0" y="664"/>
                <wp:lineTo x="0" y="16922"/>
                <wp:lineTo x="655" y="21235"/>
                <wp:lineTo x="21382" y="21235"/>
                <wp:lineTo x="21382" y="0"/>
                <wp:lineTo x="655" y="0"/>
              </wp:wrapPolygon>
            </wp:wrapTight>
            <wp:docPr id="102" name="Рисунок 102" descr="C:\Users\y_and\AppData\Local\Temp\SNAGHTML45a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_and\AppData\Local\Temp\SNAGHTML45a652.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885950" cy="1240177"/>
                    </a:xfrm>
                    <a:prstGeom prst="rect">
                      <a:avLst/>
                    </a:prstGeom>
                    <a:noFill/>
                    <a:ln>
                      <a:noFill/>
                    </a:ln>
                  </pic:spPr>
                </pic:pic>
              </a:graphicData>
            </a:graphic>
          </wp:anchor>
        </w:drawing>
      </w:r>
      <w:r w:rsidRPr="00DB33E6">
        <w:rPr>
          <w:lang w:val="en-US"/>
        </w:rPr>
        <w:t xml:space="preserve">The section allows to plan the costs associated with modernization and asset servicing. </w:t>
      </w:r>
    </w:p>
    <w:p w14:paraId="5FF42774" w14:textId="77777777" w:rsidR="005D6D5B" w:rsidRPr="00DB33E6" w:rsidRDefault="005D6D5B" w:rsidP="005D6D5B">
      <w:pPr>
        <w:rPr>
          <w:lang w:val="en-US"/>
        </w:rPr>
      </w:pPr>
      <w:r w:rsidRPr="00DB33E6">
        <w:rPr>
          <w:lang w:val="en-US"/>
        </w:rPr>
        <w:t xml:space="preserve">Go to the "maintenance capex" section </w:t>
      </w:r>
    </w:p>
    <w:p w14:paraId="349A6E2C" w14:textId="77777777" w:rsidR="005D6D5B" w:rsidRPr="00DB33E6" w:rsidRDefault="005D6D5B" w:rsidP="005D6D5B">
      <w:pPr>
        <w:rPr>
          <w:lang w:val="en-US"/>
        </w:rPr>
      </w:pPr>
      <w:r w:rsidRPr="00DB33E6">
        <w:rPr>
          <w:lang w:val="en-US"/>
        </w:rPr>
        <w:t>To determine the costs of modernization and servicing it is sufficient to specify:</w:t>
      </w:r>
    </w:p>
    <w:p w14:paraId="23817071" w14:textId="77777777" w:rsidR="005D6D5B" w:rsidRPr="00DB33E6" w:rsidRDefault="005D6D5B" w:rsidP="005D6D5B">
      <w:pPr>
        <w:pStyle w:val="a3"/>
        <w:numPr>
          <w:ilvl w:val="0"/>
          <w:numId w:val="37"/>
        </w:numPr>
        <w:rPr>
          <w:lang w:val="en-US"/>
        </w:rPr>
      </w:pPr>
      <w:r w:rsidRPr="00DB33E6">
        <w:rPr>
          <w:lang w:val="en-US"/>
        </w:rPr>
        <w:t>The item name (1).</w:t>
      </w:r>
    </w:p>
    <w:p w14:paraId="37C36C74" w14:textId="77777777" w:rsidR="005D6D5B" w:rsidRPr="00DB33E6" w:rsidRDefault="005D6D5B" w:rsidP="005D6D5B">
      <w:pPr>
        <w:pStyle w:val="a3"/>
        <w:numPr>
          <w:ilvl w:val="0"/>
          <w:numId w:val="37"/>
        </w:numPr>
        <w:rPr>
          <w:lang w:val="en-US"/>
        </w:rPr>
      </w:pPr>
      <w:r w:rsidRPr="00DB33E6">
        <w:rPr>
          <w:lang w:val="en-US"/>
        </w:rPr>
        <w:t>Determine the connection with the asset for which the costs should be allocated (2).</w:t>
      </w:r>
    </w:p>
    <w:p w14:paraId="5F2469F7" w14:textId="77777777" w:rsidR="005D6D5B" w:rsidRPr="00DB33E6" w:rsidRDefault="005D6D5B" w:rsidP="005D6D5B">
      <w:pPr>
        <w:pStyle w:val="a3"/>
        <w:numPr>
          <w:ilvl w:val="0"/>
          <w:numId w:val="37"/>
        </w:numPr>
        <w:rPr>
          <w:lang w:val="en-US"/>
        </w:rPr>
      </w:pPr>
      <w:r w:rsidRPr="00DB33E6">
        <w:rPr>
          <w:lang w:val="en-US"/>
        </w:rPr>
        <w:t>Indicators "price", "quantity" (3, 4).</w:t>
      </w:r>
    </w:p>
    <w:p w14:paraId="1302220B" w14:textId="77777777" w:rsidR="005D6D5B" w:rsidRPr="00DB33E6" w:rsidRDefault="005D6D5B" w:rsidP="005D6D5B">
      <w:pPr>
        <w:pStyle w:val="a3"/>
        <w:numPr>
          <w:ilvl w:val="0"/>
          <w:numId w:val="37"/>
        </w:numPr>
        <w:rPr>
          <w:lang w:val="en-US"/>
        </w:rPr>
      </w:pPr>
      <w:r w:rsidRPr="00DB33E6">
        <w:rPr>
          <w:lang w:val="en-US"/>
        </w:rPr>
        <w:t>Periodicity of operations (5)</w:t>
      </w:r>
    </w:p>
    <w:p w14:paraId="53E0B665" w14:textId="77777777" w:rsidR="005D6D5B" w:rsidRPr="00DB33E6" w:rsidRDefault="005D6D5B" w:rsidP="005D6D5B">
      <w:pPr>
        <w:pStyle w:val="a3"/>
        <w:numPr>
          <w:ilvl w:val="0"/>
          <w:numId w:val="37"/>
        </w:numPr>
        <w:rPr>
          <w:lang w:val="en-US"/>
        </w:rPr>
      </w:pPr>
      <w:r w:rsidRPr="00DB33E6">
        <w:rPr>
          <w:lang w:val="en-US"/>
        </w:rPr>
        <w:t>Time parameters of investments (6).</w:t>
      </w:r>
    </w:p>
    <w:p w14:paraId="6EC21595" w14:textId="77777777" w:rsidR="005D6D5B" w:rsidRPr="00DB33E6" w:rsidRDefault="005D6D5B" w:rsidP="005D6D5B">
      <w:pPr>
        <w:rPr>
          <w:lang w:val="en-US"/>
        </w:rPr>
      </w:pPr>
      <w:r w:rsidRPr="00DB33E6">
        <w:rPr>
          <w:noProof/>
          <w:lang w:val="en-US" w:eastAsia="zh-CN"/>
        </w:rPr>
        <w:drawing>
          <wp:inline distT="0" distB="0" distL="0" distR="0" wp14:anchorId="12416980" wp14:editId="72790E64">
            <wp:extent cx="5940425" cy="1190625"/>
            <wp:effectExtent l="0" t="0" r="317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1190625"/>
                    </a:xfrm>
                    <a:prstGeom prst="rect">
                      <a:avLst/>
                    </a:prstGeom>
                  </pic:spPr>
                </pic:pic>
              </a:graphicData>
            </a:graphic>
          </wp:inline>
        </w:drawing>
      </w:r>
    </w:p>
    <w:p w14:paraId="26C2ED9E" w14:textId="77777777" w:rsidR="005D6D5B" w:rsidRPr="00DB33E6" w:rsidRDefault="005D6D5B" w:rsidP="005D6D5B">
      <w:pPr>
        <w:rPr>
          <w:lang w:val="en-US"/>
        </w:rPr>
      </w:pPr>
      <w:r w:rsidRPr="00DB33E6">
        <w:rPr>
          <w:lang w:val="en-US"/>
        </w:rPr>
        <w:t>To fill in the data in the section, you can determine the periodicity of expenses (5).</w:t>
      </w:r>
    </w:p>
    <w:p w14:paraId="1F227CE0" w14:textId="77777777" w:rsidR="005D6D5B" w:rsidRPr="00DB33E6" w:rsidRDefault="005D6D5B" w:rsidP="005D6D5B">
      <w:pPr>
        <w:ind w:left="851"/>
        <w:rPr>
          <w:lang w:val="en-US"/>
        </w:rPr>
      </w:pPr>
      <w:r w:rsidRPr="00DB33E6">
        <w:rPr>
          <w:noProof/>
          <w:lang w:val="en-US" w:eastAsia="zh-CN"/>
        </w:rPr>
        <w:drawing>
          <wp:inline distT="0" distB="0" distL="0" distR="0" wp14:anchorId="292A09B1" wp14:editId="4CC28C6A">
            <wp:extent cx="1200000" cy="685714"/>
            <wp:effectExtent l="190500" t="190500" r="191135" b="1911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00000" cy="685714"/>
                    </a:xfrm>
                    <a:prstGeom prst="rect">
                      <a:avLst/>
                    </a:prstGeom>
                    <a:ln>
                      <a:noFill/>
                    </a:ln>
                    <a:effectLst>
                      <a:outerShdw blurRad="190500" algn="tl" rotWithShape="0">
                        <a:srgbClr val="000000">
                          <a:alpha val="70000"/>
                        </a:srgbClr>
                      </a:outerShdw>
                    </a:effectLst>
                  </pic:spPr>
                </pic:pic>
              </a:graphicData>
            </a:graphic>
          </wp:inline>
        </w:drawing>
      </w:r>
    </w:p>
    <w:p w14:paraId="091D52E1" w14:textId="77777777" w:rsidR="005D6D5B" w:rsidRPr="00DB33E6" w:rsidRDefault="005D6D5B" w:rsidP="005D6D5B">
      <w:pPr>
        <w:ind w:left="851"/>
        <w:rPr>
          <w:lang w:val="en-US"/>
        </w:rPr>
      </w:pPr>
      <w:r w:rsidRPr="00DB33E6">
        <w:rPr>
          <w:noProof/>
          <w:lang w:val="en-US" w:eastAsia="zh-CN"/>
        </w:rPr>
        <w:drawing>
          <wp:anchor distT="0" distB="0" distL="114300" distR="114300" simplePos="0" relativeHeight="251667456" behindDoc="0" locked="0" layoutInCell="1" allowOverlap="1" wp14:anchorId="5E91926D" wp14:editId="11AB4A39">
            <wp:simplePos x="0" y="0"/>
            <wp:positionH relativeFrom="column">
              <wp:posOffset>105410</wp:posOffset>
            </wp:positionH>
            <wp:positionV relativeFrom="paragraph">
              <wp:posOffset>21590</wp:posOffset>
            </wp:positionV>
            <wp:extent cx="267335" cy="267335"/>
            <wp:effectExtent l="0" t="0" r="0" b="0"/>
            <wp:wrapNone/>
            <wp:docPr id="23" name="Рисунок 23" descr="http://xn--90abjbplwi7f.xn--p1ai/wp-content/uploads/2017/02/exclamation-4828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bjbplwi7f.xn--p1ai/wp-content/uploads/2017/02/exclamation-48283_960_720.png"/>
                    <pic:cNvPicPr>
                      <a:picLocks noChangeAspect="1" noChangeArrowheads="1"/>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0" y="0"/>
                      <a:ext cx="267335" cy="267335"/>
                    </a:xfrm>
                    <a:prstGeom prst="rect">
                      <a:avLst/>
                    </a:prstGeom>
                    <a:noFill/>
                    <a:ln>
                      <a:noFill/>
                    </a:ln>
                  </pic:spPr>
                </pic:pic>
              </a:graphicData>
            </a:graphic>
          </wp:anchor>
        </w:drawing>
      </w:r>
      <w:r w:rsidRPr="00DB33E6">
        <w:rPr>
          <w:lang w:val="en-US"/>
        </w:rPr>
        <w:t>This list is complete. It is not subject to change.</w:t>
      </w:r>
    </w:p>
    <w:p w14:paraId="45012960" w14:textId="77777777" w:rsidR="005D6D5B" w:rsidRPr="00DB33E6" w:rsidRDefault="005D6D5B" w:rsidP="005D6D5B">
      <w:pPr>
        <w:rPr>
          <w:lang w:val="en-US"/>
        </w:rPr>
      </w:pPr>
      <w:r w:rsidRPr="00DB33E6">
        <w:rPr>
          <w:lang w:val="en-US"/>
        </w:rPr>
        <w:t xml:space="preserve"> </w:t>
      </w:r>
    </w:p>
    <w:p w14:paraId="589D2516" w14:textId="77777777" w:rsidR="005D6D5B" w:rsidRPr="00DB33E6" w:rsidRDefault="005D6D5B" w:rsidP="005D6D5B">
      <w:pPr>
        <w:rPr>
          <w:lang w:val="en-US"/>
        </w:rPr>
      </w:pPr>
      <w:r w:rsidRPr="00DB33E6">
        <w:rPr>
          <w:lang w:val="en-US"/>
        </w:rPr>
        <w:br w:type="page"/>
      </w:r>
    </w:p>
    <w:p w14:paraId="1FA49556" w14:textId="77777777" w:rsidR="005D6D5B" w:rsidRPr="00DB33E6" w:rsidRDefault="005D6D5B" w:rsidP="005D6D5B">
      <w:pPr>
        <w:pStyle w:val="2"/>
        <w:rPr>
          <w:lang w:val="en-US"/>
        </w:rPr>
      </w:pPr>
      <w:bookmarkStart w:id="45" w:name="_Toc1488048"/>
      <w:bookmarkStart w:id="46" w:name="_Toc2262953"/>
      <w:r w:rsidRPr="00DB33E6">
        <w:rPr>
          <w:lang w:val="en-US"/>
        </w:rPr>
        <w:lastRenderedPageBreak/>
        <w:t>Employee</w:t>
      </w:r>
      <w:bookmarkEnd w:id="45"/>
      <w:bookmarkEnd w:id="46"/>
    </w:p>
    <w:p w14:paraId="0801BDA4" w14:textId="77777777" w:rsidR="005D6D5B" w:rsidRPr="00DB33E6" w:rsidRDefault="005D6D5B" w:rsidP="005D6D5B">
      <w:pPr>
        <w:rPr>
          <w:lang w:val="en-US"/>
        </w:rPr>
      </w:pPr>
      <w:r w:rsidRPr="00DB33E6">
        <w:rPr>
          <w:lang w:val="en-US"/>
        </w:rPr>
        <w:t>Section allows to describe the positions and salaries of employees.</w:t>
      </w:r>
    </w:p>
    <w:p w14:paraId="45D4F54C" w14:textId="77777777" w:rsidR="005D6D5B" w:rsidRPr="00DB33E6" w:rsidRDefault="005D6D5B" w:rsidP="005D6D5B">
      <w:pPr>
        <w:rPr>
          <w:lang w:val="en-US"/>
        </w:rPr>
      </w:pPr>
      <w:r w:rsidRPr="00DB33E6">
        <w:rPr>
          <w:lang w:val="en-US"/>
        </w:rPr>
        <w:t>Special Features.</w:t>
      </w:r>
    </w:p>
    <w:p w14:paraId="15D351B5" w14:textId="77777777" w:rsidR="005D6D5B" w:rsidRPr="00DB33E6" w:rsidRDefault="005D6D5B" w:rsidP="005D6D5B">
      <w:pPr>
        <w:pStyle w:val="a3"/>
        <w:numPr>
          <w:ilvl w:val="0"/>
          <w:numId w:val="14"/>
        </w:numPr>
        <w:rPr>
          <w:lang w:val="en-US"/>
        </w:rPr>
      </w:pPr>
      <w:r w:rsidRPr="00DB33E6">
        <w:rPr>
          <w:lang w:val="en-US"/>
        </w:rPr>
        <w:t>Determine positions (1).</w:t>
      </w:r>
    </w:p>
    <w:p w14:paraId="66F25236" w14:textId="77777777" w:rsidR="005D6D5B" w:rsidRPr="00DB33E6" w:rsidRDefault="005D6D5B" w:rsidP="005D6D5B">
      <w:pPr>
        <w:pStyle w:val="a3"/>
        <w:numPr>
          <w:ilvl w:val="0"/>
          <w:numId w:val="14"/>
        </w:numPr>
        <w:rPr>
          <w:lang w:val="en-US"/>
        </w:rPr>
      </w:pPr>
      <w:r w:rsidRPr="00DB33E6">
        <w:rPr>
          <w:lang w:val="en-US"/>
        </w:rPr>
        <w:t>Salary at the time of the start of planning (2).</w:t>
      </w:r>
    </w:p>
    <w:p w14:paraId="7948CA10" w14:textId="77777777" w:rsidR="005D6D5B" w:rsidRPr="00DB33E6" w:rsidRDefault="005D6D5B" w:rsidP="005D6D5B">
      <w:pPr>
        <w:pStyle w:val="a3"/>
        <w:numPr>
          <w:ilvl w:val="0"/>
          <w:numId w:val="14"/>
        </w:numPr>
        <w:rPr>
          <w:lang w:val="en-US"/>
        </w:rPr>
      </w:pPr>
      <w:r w:rsidRPr="00DB33E6">
        <w:rPr>
          <w:lang w:val="en-US"/>
        </w:rPr>
        <w:t>Determine the number of personnel (3).</w:t>
      </w:r>
    </w:p>
    <w:p w14:paraId="787CCFF4" w14:textId="77777777" w:rsidR="005D6D5B" w:rsidRPr="00DB33E6" w:rsidRDefault="005D6D5B" w:rsidP="005D6D5B">
      <w:pPr>
        <w:pStyle w:val="a3"/>
        <w:numPr>
          <w:ilvl w:val="0"/>
          <w:numId w:val="14"/>
        </w:numPr>
        <w:rPr>
          <w:lang w:val="en-US"/>
        </w:rPr>
      </w:pPr>
      <w:r w:rsidRPr="00DB33E6">
        <w:rPr>
          <w:lang w:val="en-US"/>
        </w:rPr>
        <w:t>Determine the time period for the start of salary payments (4).</w:t>
      </w:r>
    </w:p>
    <w:p w14:paraId="6742C57D" w14:textId="77777777" w:rsidR="005D6D5B" w:rsidRPr="00DB33E6" w:rsidRDefault="005D6D5B" w:rsidP="005D6D5B">
      <w:pPr>
        <w:pStyle w:val="a3"/>
        <w:numPr>
          <w:ilvl w:val="0"/>
          <w:numId w:val="14"/>
        </w:numPr>
        <w:rPr>
          <w:lang w:val="en-US"/>
        </w:rPr>
      </w:pPr>
      <w:r w:rsidRPr="00DB33E6">
        <w:rPr>
          <w:lang w:val="en-US"/>
        </w:rPr>
        <w:t xml:space="preserve">Determine the salary calculation scheme (5). </w:t>
      </w:r>
    </w:p>
    <w:p w14:paraId="079F4460" w14:textId="77777777" w:rsidR="005D6D5B" w:rsidRPr="00DB33E6" w:rsidRDefault="005D6D5B" w:rsidP="005D6D5B">
      <w:pPr>
        <w:pStyle w:val="a3"/>
        <w:numPr>
          <w:ilvl w:val="1"/>
          <w:numId w:val="14"/>
        </w:numPr>
        <w:rPr>
          <w:lang w:val="en-US"/>
        </w:rPr>
      </w:pPr>
      <w:r w:rsidRPr="00DB33E6">
        <w:rPr>
          <w:lang w:val="en-US"/>
        </w:rPr>
        <w:t xml:space="preserve">Salary only </w:t>
      </w:r>
    </w:p>
    <w:p w14:paraId="040EC2F0" w14:textId="77777777" w:rsidR="005D6D5B" w:rsidRPr="00DB33E6" w:rsidRDefault="005D6D5B" w:rsidP="005D6D5B">
      <w:pPr>
        <w:pStyle w:val="a3"/>
        <w:numPr>
          <w:ilvl w:val="1"/>
          <w:numId w:val="14"/>
        </w:numPr>
        <w:rPr>
          <w:lang w:val="en-US"/>
        </w:rPr>
      </w:pPr>
      <w:r w:rsidRPr="00DB33E6">
        <w:rPr>
          <w:lang w:val="en-US"/>
        </w:rPr>
        <w:t xml:space="preserve">% + salary </w:t>
      </w:r>
    </w:p>
    <w:p w14:paraId="45591D2C" w14:textId="77777777" w:rsidR="005D6D5B" w:rsidRPr="00DB33E6" w:rsidRDefault="005D6D5B" w:rsidP="005D6D5B">
      <w:pPr>
        <w:pStyle w:val="a3"/>
        <w:numPr>
          <w:ilvl w:val="1"/>
          <w:numId w:val="14"/>
        </w:numPr>
        <w:rPr>
          <w:lang w:val="en-US"/>
        </w:rPr>
      </w:pPr>
      <w:r w:rsidRPr="00DB33E6">
        <w:rPr>
          <w:lang w:val="en-US"/>
        </w:rPr>
        <w:t>only % of the total sales of the project or of the sale of a particular product or service.</w:t>
      </w:r>
    </w:p>
    <w:p w14:paraId="06C0EC5E" w14:textId="77777777" w:rsidR="005D6D5B" w:rsidRPr="00DB33E6" w:rsidRDefault="005D6D5B" w:rsidP="005D6D5B">
      <w:pPr>
        <w:pStyle w:val="a3"/>
        <w:numPr>
          <w:ilvl w:val="0"/>
          <w:numId w:val="14"/>
        </w:numPr>
        <w:rPr>
          <w:lang w:val="en-US"/>
        </w:rPr>
      </w:pPr>
      <w:r w:rsidRPr="00DB33E6">
        <w:rPr>
          <w:lang w:val="en-US"/>
        </w:rPr>
        <w:t>It is advisable to define groups of employees</w:t>
      </w:r>
    </w:p>
    <w:p w14:paraId="32387B49" w14:textId="77777777" w:rsidR="005D6D5B" w:rsidRPr="00DB33E6" w:rsidRDefault="005D6D5B" w:rsidP="005D6D5B">
      <w:pPr>
        <w:pStyle w:val="a3"/>
        <w:numPr>
          <w:ilvl w:val="1"/>
          <w:numId w:val="14"/>
        </w:numPr>
        <w:rPr>
          <w:lang w:val="en-US"/>
        </w:rPr>
      </w:pPr>
      <w:r w:rsidRPr="00DB33E6">
        <w:rPr>
          <w:lang w:val="en-US"/>
        </w:rPr>
        <w:t>Production,</w:t>
      </w:r>
    </w:p>
    <w:p w14:paraId="3BDE6EA5" w14:textId="77777777" w:rsidR="005D6D5B" w:rsidRPr="00DB33E6" w:rsidRDefault="005D6D5B" w:rsidP="005D6D5B">
      <w:pPr>
        <w:pStyle w:val="a3"/>
        <w:numPr>
          <w:ilvl w:val="1"/>
          <w:numId w:val="14"/>
        </w:numPr>
        <w:rPr>
          <w:lang w:val="en-US"/>
        </w:rPr>
      </w:pPr>
      <w:r w:rsidRPr="00DB33E6">
        <w:rPr>
          <w:lang w:val="en-US"/>
        </w:rPr>
        <w:t>Non-Production.</w:t>
      </w:r>
    </w:p>
    <w:p w14:paraId="5F478296" w14:textId="77777777" w:rsidR="005D6D5B" w:rsidRPr="00DB33E6" w:rsidRDefault="005D6D5B" w:rsidP="005D6D5B">
      <w:pPr>
        <w:rPr>
          <w:lang w:val="en-US"/>
        </w:rPr>
      </w:pPr>
      <w:r w:rsidRPr="00DB33E6">
        <w:rPr>
          <w:noProof/>
          <w:lang w:val="en-US" w:eastAsia="zh-CN"/>
        </w:rPr>
        <w:drawing>
          <wp:inline distT="0" distB="0" distL="0" distR="0" wp14:anchorId="734B3263" wp14:editId="26D8FD52">
            <wp:extent cx="5940425" cy="2129790"/>
            <wp:effectExtent l="0" t="0" r="3175"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2129790"/>
                    </a:xfrm>
                    <a:prstGeom prst="rect">
                      <a:avLst/>
                    </a:prstGeom>
                  </pic:spPr>
                </pic:pic>
              </a:graphicData>
            </a:graphic>
          </wp:inline>
        </w:drawing>
      </w:r>
    </w:p>
    <w:p w14:paraId="55699BBE" w14:textId="77777777" w:rsidR="005D6D5B" w:rsidRPr="00DB33E6" w:rsidRDefault="005D6D5B">
      <w:pPr>
        <w:rPr>
          <w:rFonts w:eastAsiaTheme="majorEastAsia" w:cstheme="majorBidi"/>
          <w:color w:val="2E74B5" w:themeColor="accent1" w:themeShade="BF"/>
          <w:sz w:val="26"/>
          <w:szCs w:val="26"/>
          <w:lang w:val="en-US"/>
        </w:rPr>
      </w:pPr>
      <w:r w:rsidRPr="00DB33E6">
        <w:rPr>
          <w:lang w:val="en-US"/>
        </w:rPr>
        <w:br w:type="page"/>
      </w:r>
    </w:p>
    <w:p w14:paraId="4F88AD67" w14:textId="77777777" w:rsidR="005D6D5B" w:rsidRPr="00DB33E6" w:rsidRDefault="005D6D5B" w:rsidP="005D6D5B">
      <w:pPr>
        <w:pStyle w:val="1"/>
        <w:rPr>
          <w:lang w:val="en-US"/>
        </w:rPr>
      </w:pPr>
      <w:bookmarkStart w:id="47" w:name="_Toc1488049"/>
      <w:bookmarkStart w:id="48" w:name="_Toc2262954"/>
      <w:r w:rsidRPr="00DB33E6">
        <w:rPr>
          <w:lang w:val="en-US"/>
        </w:rPr>
        <w:lastRenderedPageBreak/>
        <w:t>Financing</w:t>
      </w:r>
      <w:bookmarkEnd w:id="47"/>
      <w:bookmarkEnd w:id="48"/>
    </w:p>
    <w:p w14:paraId="4971190A" w14:textId="77777777" w:rsidR="005D6D5B" w:rsidRPr="00DB33E6" w:rsidRDefault="005D6D5B">
      <w:pPr>
        <w:rPr>
          <w:rStyle w:val="ab"/>
          <w:lang w:val="en-US"/>
        </w:rPr>
      </w:pPr>
      <w:r w:rsidRPr="00DB33E6">
        <w:rPr>
          <w:rStyle w:val="ab"/>
          <w:lang w:val="en-US"/>
        </w:rPr>
        <w:t>Calculation of Required Financing.</w:t>
      </w:r>
    </w:p>
    <w:p w14:paraId="12DA7F8F" w14:textId="77777777" w:rsidR="005D6D5B" w:rsidRPr="00DB33E6" w:rsidRDefault="005D6D5B">
      <w:pPr>
        <w:rPr>
          <w:lang w:val="en-US"/>
        </w:rPr>
      </w:pPr>
      <w:r w:rsidRPr="00DB33E6">
        <w:rPr>
          <w:lang w:val="en-US"/>
        </w:rPr>
        <w:t>The tool automatically calculates the need for financing, finds the period in which the money is not enough and selects the amount of necessary financing.</w:t>
      </w:r>
    </w:p>
    <w:p w14:paraId="635C4C24" w14:textId="77777777" w:rsidR="005D6D5B" w:rsidRPr="00DB33E6" w:rsidRDefault="005D6D5B">
      <w:pPr>
        <w:rPr>
          <w:lang w:val="en-US"/>
        </w:rPr>
      </w:pPr>
      <w:r w:rsidRPr="00DB33E6">
        <w:rPr>
          <w:lang w:val="en-US"/>
        </w:rPr>
        <w:t xml:space="preserve">To begin assessing the need for financing, go to the </w:t>
      </w:r>
      <w:r w:rsidR="00244D53" w:rsidRPr="00DB33E6">
        <w:rPr>
          <w:lang w:val="en-US"/>
        </w:rPr>
        <w:t>"</w:t>
      </w:r>
      <w:r w:rsidRPr="00DB33E6">
        <w:rPr>
          <w:lang w:val="en-US"/>
        </w:rPr>
        <w:t>external financing</w:t>
      </w:r>
      <w:r w:rsidR="00244D53" w:rsidRPr="00DB33E6">
        <w:rPr>
          <w:lang w:val="en-US"/>
        </w:rPr>
        <w:t>"</w:t>
      </w:r>
      <w:r w:rsidRPr="00DB33E6">
        <w:rPr>
          <w:lang w:val="en-US"/>
        </w:rPr>
        <w:t xml:space="preserve"> section.</w:t>
      </w:r>
    </w:p>
    <w:p w14:paraId="66E1EDF2" w14:textId="77777777" w:rsidR="005D6D5B" w:rsidRPr="00DB33E6" w:rsidRDefault="005D6D5B">
      <w:pPr>
        <w:rPr>
          <w:lang w:val="en-US"/>
        </w:rPr>
      </w:pPr>
      <w:r w:rsidRPr="00DB33E6">
        <w:rPr>
          <w:noProof/>
          <w:lang w:val="en-US" w:eastAsia="zh-CN"/>
        </w:rPr>
        <w:drawing>
          <wp:anchor distT="0" distB="0" distL="114300" distR="114300" simplePos="0" relativeHeight="251686912" behindDoc="0" locked="0" layoutInCell="1" allowOverlap="1" wp14:anchorId="6D7B0848" wp14:editId="23F995AA">
            <wp:simplePos x="0" y="0"/>
            <wp:positionH relativeFrom="column">
              <wp:posOffset>-142875</wp:posOffset>
            </wp:positionH>
            <wp:positionV relativeFrom="paragraph">
              <wp:posOffset>573405</wp:posOffset>
            </wp:positionV>
            <wp:extent cx="267335" cy="267335"/>
            <wp:effectExtent l="0" t="0" r="0" b="0"/>
            <wp:wrapNone/>
            <wp:docPr id="22" name="Рисунок 22" descr="http://xn--90abjbplwi7f.xn--p1ai/wp-content/uploads/2017/02/exclamation-4828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bjbplwi7f.xn--p1ai/wp-content/uploads/2017/02/exclamation-48283_960_720.png"/>
                    <pic:cNvPicPr>
                      <a:picLocks noChangeAspect="1" noChangeArrowheads="1"/>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0" y="0"/>
                      <a:ext cx="267335" cy="267335"/>
                    </a:xfrm>
                    <a:prstGeom prst="rect">
                      <a:avLst/>
                    </a:prstGeom>
                    <a:noFill/>
                    <a:ln>
                      <a:noFill/>
                    </a:ln>
                  </pic:spPr>
                </pic:pic>
              </a:graphicData>
            </a:graphic>
          </wp:anchor>
        </w:drawing>
      </w:r>
      <w:r w:rsidRPr="00DB33E6">
        <w:rPr>
          <w:noProof/>
          <w:lang w:val="en-US" w:eastAsia="zh-CN"/>
        </w:rPr>
        <w:drawing>
          <wp:inline distT="0" distB="0" distL="0" distR="0" wp14:anchorId="38EF56A0" wp14:editId="50DB16FC">
            <wp:extent cx="1676400" cy="453249"/>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95609" cy="458443"/>
                    </a:xfrm>
                    <a:prstGeom prst="rect">
                      <a:avLst/>
                    </a:prstGeom>
                  </pic:spPr>
                </pic:pic>
              </a:graphicData>
            </a:graphic>
          </wp:inline>
        </w:drawing>
      </w:r>
    </w:p>
    <w:p w14:paraId="04725A33" w14:textId="77777777" w:rsidR="005D6D5B" w:rsidRPr="00DB33E6" w:rsidRDefault="005D6D5B" w:rsidP="005D6D5B">
      <w:pPr>
        <w:ind w:left="450"/>
        <w:rPr>
          <w:lang w:val="en-US"/>
        </w:rPr>
      </w:pPr>
      <w:r w:rsidRPr="00DB33E6">
        <w:rPr>
          <w:lang w:val="en-US"/>
        </w:rPr>
        <w:t>IMPORTANT! The need for financing is a "cash gap". The business project does not have enough money for operations. Such situation should be eliminated.</w:t>
      </w:r>
    </w:p>
    <w:p w14:paraId="31FAFE9D" w14:textId="77777777" w:rsidR="005D6D5B" w:rsidRPr="00DB33E6" w:rsidRDefault="005D6D5B" w:rsidP="005D6D5B">
      <w:pPr>
        <w:ind w:left="450"/>
        <w:rPr>
          <w:lang w:val="en-US"/>
        </w:rPr>
      </w:pPr>
      <w:r w:rsidRPr="00DB33E6">
        <w:rPr>
          <w:lang w:val="en-US"/>
        </w:rPr>
        <w:t>The need for financing is reflected in the field (1)</w:t>
      </w:r>
    </w:p>
    <w:p w14:paraId="0506ADB2" w14:textId="77777777" w:rsidR="005D6D5B" w:rsidRPr="00DB33E6" w:rsidRDefault="005D6D5B" w:rsidP="005D6D5B">
      <w:pPr>
        <w:ind w:left="450"/>
        <w:rPr>
          <w:lang w:val="en-US"/>
        </w:rPr>
      </w:pPr>
      <w:r w:rsidRPr="00DB33E6">
        <w:rPr>
          <w:noProof/>
          <w:lang w:val="en-US" w:eastAsia="zh-CN"/>
        </w:rPr>
        <w:drawing>
          <wp:inline distT="0" distB="0" distL="0" distR="0" wp14:anchorId="000D99BE" wp14:editId="24CFB97C">
            <wp:extent cx="4410075" cy="1196448"/>
            <wp:effectExtent l="0" t="0" r="0" b="3810"/>
            <wp:docPr id="24" name="Рисунок 24" descr="C:\Users\y_and\AppData\Local\Temp\SNAGHTML84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_and\AppData\Local\Temp\SNAGHTML84167.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435400" cy="1203319"/>
                    </a:xfrm>
                    <a:prstGeom prst="rect">
                      <a:avLst/>
                    </a:prstGeom>
                    <a:noFill/>
                    <a:ln>
                      <a:noFill/>
                    </a:ln>
                  </pic:spPr>
                </pic:pic>
              </a:graphicData>
            </a:graphic>
          </wp:inline>
        </w:drawing>
      </w:r>
    </w:p>
    <w:p w14:paraId="6C424547" w14:textId="77777777" w:rsidR="005D6D5B" w:rsidRPr="00DB33E6" w:rsidRDefault="005D6D5B">
      <w:pPr>
        <w:rPr>
          <w:lang w:val="en-US"/>
        </w:rPr>
      </w:pPr>
      <w:r w:rsidRPr="00DB33E6">
        <w:rPr>
          <w:lang w:val="en-US"/>
        </w:rPr>
        <w:t>There are three options for solving the problem.</w:t>
      </w:r>
    </w:p>
    <w:p w14:paraId="456896CD" w14:textId="77777777" w:rsidR="005D6D5B" w:rsidRPr="00DB33E6" w:rsidRDefault="005D6D5B" w:rsidP="005D6D5B">
      <w:pPr>
        <w:pStyle w:val="a3"/>
        <w:numPr>
          <w:ilvl w:val="0"/>
          <w:numId w:val="15"/>
        </w:numPr>
        <w:rPr>
          <w:lang w:val="en-US"/>
        </w:rPr>
      </w:pPr>
      <w:r w:rsidRPr="00DB33E6">
        <w:rPr>
          <w:lang w:val="en-US"/>
        </w:rPr>
        <w:t>To attract external returnable financing. A loan or investor's money.</w:t>
      </w:r>
    </w:p>
    <w:p w14:paraId="586E006D" w14:textId="77777777" w:rsidR="005D6D5B" w:rsidRPr="00DB33E6" w:rsidRDefault="005D6D5B" w:rsidP="005D6D5B">
      <w:pPr>
        <w:pStyle w:val="a3"/>
        <w:numPr>
          <w:ilvl w:val="0"/>
          <w:numId w:val="15"/>
        </w:numPr>
        <w:rPr>
          <w:lang w:val="en-US"/>
        </w:rPr>
      </w:pPr>
      <w:r w:rsidRPr="00DB33E6">
        <w:rPr>
          <w:lang w:val="en-US"/>
        </w:rPr>
        <w:t>To attract non-returnable financing. Aids, or other form of non-returnable cash.</w:t>
      </w:r>
    </w:p>
    <w:p w14:paraId="0F133A28" w14:textId="77777777" w:rsidR="005D6D5B" w:rsidRPr="00DB33E6" w:rsidRDefault="005D6D5B" w:rsidP="005D6D5B">
      <w:pPr>
        <w:pStyle w:val="a3"/>
        <w:numPr>
          <w:ilvl w:val="0"/>
          <w:numId w:val="15"/>
        </w:numPr>
        <w:rPr>
          <w:lang w:val="en-US"/>
        </w:rPr>
      </w:pPr>
      <w:r w:rsidRPr="00DB33E6">
        <w:rPr>
          <w:lang w:val="en-US"/>
        </w:rPr>
        <w:t>Equity capital, share capital.</w:t>
      </w:r>
    </w:p>
    <w:p w14:paraId="6FAABADD" w14:textId="77777777" w:rsidR="005D6D5B" w:rsidRPr="00DB33E6" w:rsidRDefault="005D6D5B">
      <w:pPr>
        <w:rPr>
          <w:lang w:val="en-US"/>
        </w:rPr>
      </w:pPr>
      <w:r w:rsidRPr="00DB33E6">
        <w:rPr>
          <w:lang w:val="en-US"/>
        </w:rPr>
        <w:t>Financing is planned in the table in the same section. The following fields are required:</w:t>
      </w:r>
    </w:p>
    <w:p w14:paraId="03CFA22E" w14:textId="77777777" w:rsidR="005D6D5B" w:rsidRPr="00DB33E6" w:rsidRDefault="005D6D5B" w:rsidP="005D6D5B">
      <w:pPr>
        <w:pStyle w:val="a3"/>
        <w:numPr>
          <w:ilvl w:val="0"/>
          <w:numId w:val="38"/>
        </w:numPr>
        <w:rPr>
          <w:lang w:val="en-US"/>
        </w:rPr>
      </w:pPr>
      <w:r w:rsidRPr="00DB33E6">
        <w:rPr>
          <w:lang w:val="en-US"/>
        </w:rPr>
        <w:t>Name of the loan, or name of the credit institution.</w:t>
      </w:r>
    </w:p>
    <w:p w14:paraId="4F8D75C8" w14:textId="77777777" w:rsidR="005D6D5B" w:rsidRPr="00DB33E6" w:rsidRDefault="005D6D5B" w:rsidP="005D6D5B">
      <w:pPr>
        <w:pStyle w:val="a3"/>
        <w:numPr>
          <w:ilvl w:val="0"/>
          <w:numId w:val="38"/>
        </w:numPr>
        <w:rPr>
          <w:lang w:val="en-US"/>
        </w:rPr>
      </w:pPr>
      <w:r w:rsidRPr="00DB33E6">
        <w:rPr>
          <w:lang w:val="en-US"/>
        </w:rPr>
        <w:t>Amount of loan</w:t>
      </w:r>
    </w:p>
    <w:p w14:paraId="00EC66E8" w14:textId="77777777" w:rsidR="005D6D5B" w:rsidRPr="00DB33E6" w:rsidRDefault="005D6D5B" w:rsidP="005D6D5B">
      <w:pPr>
        <w:pStyle w:val="a3"/>
        <w:numPr>
          <w:ilvl w:val="0"/>
          <w:numId w:val="38"/>
        </w:numPr>
        <w:rPr>
          <w:lang w:val="en-US"/>
        </w:rPr>
      </w:pPr>
      <w:r w:rsidRPr="00DB33E6">
        <w:rPr>
          <w:lang w:val="en-US"/>
        </w:rPr>
        <w:t>Loan interest rate</w:t>
      </w:r>
    </w:p>
    <w:p w14:paraId="08347F51" w14:textId="77777777" w:rsidR="005D6D5B" w:rsidRPr="00DB33E6" w:rsidRDefault="005D6D5B" w:rsidP="005D6D5B">
      <w:pPr>
        <w:pStyle w:val="a3"/>
        <w:numPr>
          <w:ilvl w:val="0"/>
          <w:numId w:val="38"/>
        </w:numPr>
        <w:rPr>
          <w:lang w:val="en-US"/>
        </w:rPr>
      </w:pPr>
      <w:r w:rsidRPr="00DB33E6">
        <w:rPr>
          <w:lang w:val="en-US"/>
        </w:rPr>
        <w:t>Date of receipt</w:t>
      </w:r>
    </w:p>
    <w:p w14:paraId="61050045" w14:textId="77777777" w:rsidR="005D6D5B" w:rsidRPr="00DB33E6" w:rsidRDefault="005D6D5B" w:rsidP="005D6D5B">
      <w:pPr>
        <w:pStyle w:val="a3"/>
        <w:numPr>
          <w:ilvl w:val="0"/>
          <w:numId w:val="38"/>
        </w:numPr>
        <w:rPr>
          <w:lang w:val="en-US"/>
        </w:rPr>
      </w:pPr>
      <w:r w:rsidRPr="00DB33E6">
        <w:rPr>
          <w:lang w:val="en-US"/>
        </w:rPr>
        <w:t>Start of return date</w:t>
      </w:r>
    </w:p>
    <w:p w14:paraId="17E8451A" w14:textId="77777777" w:rsidR="005D6D5B" w:rsidRPr="00DB33E6" w:rsidRDefault="005D6D5B">
      <w:pPr>
        <w:rPr>
          <w:lang w:val="en-US" w:eastAsia="ru-RU"/>
        </w:rPr>
      </w:pPr>
      <w:r w:rsidRPr="00DB33E6">
        <w:rPr>
          <w:noProof/>
          <w:lang w:val="en-US" w:eastAsia="zh-CN"/>
        </w:rPr>
        <w:drawing>
          <wp:inline distT="0" distB="0" distL="0" distR="0" wp14:anchorId="500B8B03" wp14:editId="65E0C5B5">
            <wp:extent cx="5940425" cy="1852930"/>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852930"/>
                    </a:xfrm>
                    <a:prstGeom prst="rect">
                      <a:avLst/>
                    </a:prstGeom>
                  </pic:spPr>
                </pic:pic>
              </a:graphicData>
            </a:graphic>
          </wp:inline>
        </w:drawing>
      </w:r>
    </w:p>
    <w:p w14:paraId="44AFB323" w14:textId="77777777" w:rsidR="005D6D5B" w:rsidRPr="00DB33E6" w:rsidRDefault="005D6D5B" w:rsidP="005D6D5B">
      <w:pPr>
        <w:rPr>
          <w:lang w:val="en-US" w:eastAsia="ru-RU"/>
        </w:rPr>
      </w:pPr>
      <w:r w:rsidRPr="00DB33E6">
        <w:rPr>
          <w:lang w:val="en-US" w:eastAsia="ru-RU"/>
        </w:rPr>
        <w:br w:type="page"/>
      </w:r>
    </w:p>
    <w:p w14:paraId="23782480" w14:textId="77777777" w:rsidR="005D6D5B" w:rsidRPr="00DB33E6" w:rsidRDefault="005D6D5B" w:rsidP="005D6D5B">
      <w:pPr>
        <w:rPr>
          <w:lang w:val="en-US" w:eastAsia="ru-RU"/>
        </w:rPr>
      </w:pPr>
      <w:r w:rsidRPr="00DB33E6">
        <w:rPr>
          <w:lang w:val="en-US" w:eastAsia="ru-RU"/>
        </w:rPr>
        <w:lastRenderedPageBreak/>
        <w:t>The tool allows to plan aids, grants, shareholders' investments.</w:t>
      </w:r>
    </w:p>
    <w:p w14:paraId="531D13B9" w14:textId="77777777" w:rsidR="005D6D5B" w:rsidRPr="00DB33E6" w:rsidRDefault="005D6D5B" w:rsidP="005D6D5B">
      <w:pPr>
        <w:rPr>
          <w:lang w:val="en-US" w:eastAsia="ru-RU"/>
        </w:rPr>
      </w:pPr>
      <w:r w:rsidRPr="00DB33E6">
        <w:rPr>
          <w:noProof/>
          <w:lang w:val="en-US" w:eastAsia="zh-CN"/>
        </w:rPr>
        <w:drawing>
          <wp:inline distT="0" distB="0" distL="0" distR="0" wp14:anchorId="7B0DA5DD" wp14:editId="55A10BD1">
            <wp:extent cx="5341007" cy="13239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96467" cy="1337723"/>
                    </a:xfrm>
                    <a:prstGeom prst="rect">
                      <a:avLst/>
                    </a:prstGeom>
                  </pic:spPr>
                </pic:pic>
              </a:graphicData>
            </a:graphic>
          </wp:inline>
        </w:drawing>
      </w:r>
    </w:p>
    <w:p w14:paraId="1D8A7627" w14:textId="77777777" w:rsidR="005D6D5B" w:rsidRPr="00DB33E6" w:rsidRDefault="005D6D5B" w:rsidP="005D6D5B">
      <w:pPr>
        <w:rPr>
          <w:lang w:val="en-US" w:eastAsia="ru-RU"/>
        </w:rPr>
      </w:pPr>
      <w:r w:rsidRPr="00DB33E6">
        <w:rPr>
          <w:lang w:val="en-US" w:eastAsia="ru-RU"/>
        </w:rPr>
        <w:t>Determine the type of financing (1):</w:t>
      </w:r>
    </w:p>
    <w:p w14:paraId="63E376C1" w14:textId="77777777" w:rsidR="005D6D5B" w:rsidRPr="00DB33E6" w:rsidRDefault="005D6D5B" w:rsidP="005D6D5B">
      <w:pPr>
        <w:pStyle w:val="a3"/>
        <w:numPr>
          <w:ilvl w:val="1"/>
          <w:numId w:val="16"/>
        </w:numPr>
        <w:rPr>
          <w:lang w:val="en-US" w:eastAsia="ru-RU"/>
        </w:rPr>
      </w:pPr>
      <w:r w:rsidRPr="00DB33E6">
        <w:rPr>
          <w:lang w:val="en-US" w:eastAsia="ru-RU"/>
        </w:rPr>
        <w:t xml:space="preserve">"returnable" </w:t>
      </w:r>
    </w:p>
    <w:p w14:paraId="284FB9FC" w14:textId="77777777" w:rsidR="005D6D5B" w:rsidRPr="00DB33E6" w:rsidRDefault="005D6D5B" w:rsidP="005D6D5B">
      <w:pPr>
        <w:pStyle w:val="a3"/>
        <w:numPr>
          <w:ilvl w:val="1"/>
          <w:numId w:val="16"/>
        </w:numPr>
        <w:rPr>
          <w:lang w:val="en-US" w:eastAsia="ru-RU"/>
        </w:rPr>
      </w:pPr>
      <w:r w:rsidRPr="00DB33E6">
        <w:rPr>
          <w:lang w:val="en-US" w:eastAsia="ru-RU"/>
        </w:rPr>
        <w:t xml:space="preserve">"non-returnable" </w:t>
      </w:r>
    </w:p>
    <w:p w14:paraId="159EB34B" w14:textId="77777777" w:rsidR="005D6D5B" w:rsidRPr="00DB33E6" w:rsidRDefault="005D6D5B" w:rsidP="005D6D5B">
      <w:pPr>
        <w:ind w:left="567"/>
        <w:rPr>
          <w:lang w:val="en-US" w:eastAsia="ru-RU"/>
        </w:rPr>
      </w:pPr>
      <w:r w:rsidRPr="00DB33E6">
        <w:rPr>
          <w:noProof/>
          <w:lang w:val="en-US" w:eastAsia="zh-CN"/>
        </w:rPr>
        <w:drawing>
          <wp:anchor distT="0" distB="0" distL="114300" distR="114300" simplePos="0" relativeHeight="251668480" behindDoc="0" locked="0" layoutInCell="1" allowOverlap="1" wp14:anchorId="1E4F2692" wp14:editId="5D877A1E">
            <wp:simplePos x="0" y="0"/>
            <wp:positionH relativeFrom="column">
              <wp:posOffset>-19050</wp:posOffset>
            </wp:positionH>
            <wp:positionV relativeFrom="paragraph">
              <wp:posOffset>40005</wp:posOffset>
            </wp:positionV>
            <wp:extent cx="267419" cy="267419"/>
            <wp:effectExtent l="0" t="0" r="0" b="0"/>
            <wp:wrapNone/>
            <wp:docPr id="31" name="Рисунок 31" descr="http://xn--90abjbplwi7f.xn--p1ai/wp-content/uploads/2017/02/exclamation-4828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bjbplwi7f.xn--p1ai/wp-content/uploads/2017/02/exclamation-48283_960_720.png"/>
                    <pic:cNvPicPr>
                      <a:picLocks noChangeAspect="1" noChangeArrowheads="1"/>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0" y="0"/>
                      <a:ext cx="267419" cy="267419"/>
                    </a:xfrm>
                    <a:prstGeom prst="rect">
                      <a:avLst/>
                    </a:prstGeom>
                    <a:noFill/>
                    <a:ln>
                      <a:noFill/>
                    </a:ln>
                  </pic:spPr>
                </pic:pic>
              </a:graphicData>
            </a:graphic>
          </wp:anchor>
        </w:drawing>
      </w:r>
      <w:r w:rsidRPr="00DB33E6">
        <w:rPr>
          <w:lang w:val="en-US" w:eastAsia="ru-RU"/>
        </w:rPr>
        <w:t xml:space="preserve">IMPORTANT! For </w:t>
      </w:r>
      <w:r w:rsidR="00244D53" w:rsidRPr="00DB33E6">
        <w:rPr>
          <w:lang w:val="en-US" w:eastAsia="ru-RU"/>
        </w:rPr>
        <w:t>"</w:t>
      </w:r>
      <w:r w:rsidRPr="00DB33E6">
        <w:rPr>
          <w:lang w:val="en-US" w:eastAsia="ru-RU"/>
        </w:rPr>
        <w:t>non-returnable</w:t>
      </w:r>
      <w:r w:rsidR="00244D53" w:rsidRPr="00DB33E6">
        <w:rPr>
          <w:lang w:val="en-US" w:eastAsia="ru-RU"/>
        </w:rPr>
        <w:t>"</w:t>
      </w:r>
      <w:r w:rsidRPr="00DB33E6">
        <w:rPr>
          <w:lang w:val="en-US" w:eastAsia="ru-RU"/>
        </w:rPr>
        <w:t xml:space="preserve"> types of financing, no interest is accrued and no added value refund is accrued. </w:t>
      </w:r>
    </w:p>
    <w:p w14:paraId="04510750" w14:textId="77777777" w:rsidR="005D6D5B" w:rsidRPr="00DB33E6" w:rsidRDefault="005D6D5B">
      <w:pPr>
        <w:rPr>
          <w:lang w:val="en-US"/>
        </w:rPr>
      </w:pPr>
      <w:r w:rsidRPr="00DB33E6">
        <w:rPr>
          <w:lang w:val="en-US"/>
        </w:rPr>
        <w:t>The template provides for the possibility of non-standard return of borrowed funds. You can separate the loan and interest repayment periods, determine your own repayment scheme for the loan and interest.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3003E" w:rsidRPr="00DB33E6" w14:paraId="34C6C464" w14:textId="77777777" w:rsidTr="005D6D5B">
        <w:tc>
          <w:tcPr>
            <w:tcW w:w="4672" w:type="dxa"/>
          </w:tcPr>
          <w:p w14:paraId="33922AFB" w14:textId="77777777" w:rsidR="005D6D5B" w:rsidRPr="00DB33E6" w:rsidRDefault="005D6D5B">
            <w:pPr>
              <w:rPr>
                <w:lang w:val="en-US"/>
              </w:rPr>
            </w:pPr>
            <w:r w:rsidRPr="00DB33E6">
              <w:rPr>
                <w:noProof/>
                <w:lang w:val="en-US" w:eastAsia="zh-CN"/>
              </w:rPr>
              <w:drawing>
                <wp:inline distT="0" distB="0" distL="0" distR="0" wp14:anchorId="3164AAE3" wp14:editId="7DFCA612">
                  <wp:extent cx="2822713" cy="1474115"/>
                  <wp:effectExtent l="0" t="0" r="0" b="0"/>
                  <wp:docPr id="51" name="Рисунок 51" descr="C:\Users\y_and\AppData\Local\Temp\SNAGHTML198d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_and\AppData\Local\Temp\SNAGHTML198dde.PNG"/>
                          <pic:cNvPicPr>
                            <a:picLocks noChangeAspect="1" noChangeArrowheads="1"/>
                          </pic:cNvPicPr>
                        </pic:nvPicPr>
                        <pic:blipFill rotWithShape="1">
                          <a:blip r:embed="rId75">
                            <a:extLst>
                              <a:ext uri="{28A0092B-C50C-407E-A947-70E740481C1C}">
                                <a14:useLocalDpi xmlns:a14="http://schemas.microsoft.com/office/drawing/2010/main" val="0"/>
                              </a:ext>
                            </a:extLst>
                          </a:blip>
                          <a:srcRect r="12484"/>
                          <a:stretch>
                            <a:fillRect/>
                          </a:stretch>
                        </pic:blipFill>
                        <pic:spPr bwMode="auto">
                          <a:xfrm>
                            <a:off x="0" y="0"/>
                            <a:ext cx="2855779" cy="1491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14:paraId="0987AB64" w14:textId="77777777" w:rsidR="005D6D5B" w:rsidRPr="00DB33E6" w:rsidRDefault="005D6D5B">
            <w:pPr>
              <w:rPr>
                <w:lang w:val="en-US"/>
              </w:rPr>
            </w:pPr>
            <w:r w:rsidRPr="00DB33E6">
              <w:rPr>
                <w:noProof/>
                <w:lang w:val="en-US" w:eastAsia="zh-CN"/>
              </w:rPr>
              <w:drawing>
                <wp:inline distT="0" distB="0" distL="0" distR="0" wp14:anchorId="607BF80C" wp14:editId="0EE7D9C6">
                  <wp:extent cx="2668475" cy="1552879"/>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15752" cy="1580391"/>
                          </a:xfrm>
                          <a:prstGeom prst="rect">
                            <a:avLst/>
                          </a:prstGeom>
                        </pic:spPr>
                      </pic:pic>
                    </a:graphicData>
                  </a:graphic>
                </wp:inline>
              </w:drawing>
            </w:r>
          </w:p>
        </w:tc>
      </w:tr>
    </w:tbl>
    <w:p w14:paraId="4868F87C" w14:textId="77777777" w:rsidR="005D6D5B" w:rsidRPr="00DB33E6" w:rsidRDefault="005D6D5B">
      <w:pPr>
        <w:rPr>
          <w:lang w:val="en-US"/>
        </w:rPr>
      </w:pPr>
    </w:p>
    <w:p w14:paraId="7E1183CF" w14:textId="77777777" w:rsidR="005D6D5B" w:rsidRPr="00DB33E6" w:rsidRDefault="005D6D5B">
      <w:pPr>
        <w:rPr>
          <w:lang w:val="en-US" w:eastAsia="ru-RU"/>
        </w:rPr>
      </w:pPr>
      <w:r w:rsidRPr="00DB33E6">
        <w:rPr>
          <w:lang w:val="en-US" w:eastAsia="ru-RU"/>
        </w:rPr>
        <w:t>From the "Financing" section you can quickly go to:</w:t>
      </w:r>
    </w:p>
    <w:p w14:paraId="00FAA971" w14:textId="77777777" w:rsidR="005D6D5B" w:rsidRPr="00DB33E6" w:rsidRDefault="005D6D5B" w:rsidP="005D6D5B">
      <w:pPr>
        <w:pStyle w:val="a3"/>
        <w:numPr>
          <w:ilvl w:val="0"/>
          <w:numId w:val="17"/>
        </w:numPr>
        <w:rPr>
          <w:lang w:val="en-US" w:eastAsia="ru-RU"/>
        </w:rPr>
      </w:pPr>
      <w:r w:rsidRPr="00DB33E6">
        <w:rPr>
          <w:lang w:val="en-US" w:eastAsia="ru-RU"/>
        </w:rPr>
        <w:t xml:space="preserve">Schedule of financing </w:t>
      </w:r>
    </w:p>
    <w:p w14:paraId="2B4316AA" w14:textId="77777777" w:rsidR="005D6D5B" w:rsidRPr="00DB33E6" w:rsidRDefault="005D6D5B" w:rsidP="005D6D5B">
      <w:pPr>
        <w:pStyle w:val="a3"/>
        <w:numPr>
          <w:ilvl w:val="0"/>
          <w:numId w:val="17"/>
        </w:numPr>
        <w:rPr>
          <w:lang w:val="en-US" w:eastAsia="ru-RU"/>
        </w:rPr>
      </w:pPr>
      <w:r w:rsidRPr="00DB33E6">
        <w:rPr>
          <w:lang w:val="en-US" w:eastAsia="ru-RU"/>
        </w:rPr>
        <w:t xml:space="preserve">Estimated interest repayment values </w:t>
      </w:r>
    </w:p>
    <w:p w14:paraId="47C93D98" w14:textId="77777777" w:rsidR="005D6D5B" w:rsidRPr="00DB33E6" w:rsidRDefault="005D6D5B" w:rsidP="005D6D5B">
      <w:pPr>
        <w:pStyle w:val="a3"/>
        <w:numPr>
          <w:ilvl w:val="0"/>
          <w:numId w:val="17"/>
        </w:numPr>
        <w:rPr>
          <w:lang w:val="en-US" w:eastAsia="ru-RU"/>
        </w:rPr>
      </w:pPr>
      <w:r w:rsidRPr="00DB33E6">
        <w:rPr>
          <w:lang w:val="en-US" w:eastAsia="ru-RU"/>
        </w:rPr>
        <w:t>Principal amount of loan</w:t>
      </w:r>
    </w:p>
    <w:p w14:paraId="0E4CBA4A" w14:textId="77777777" w:rsidR="005D6D5B" w:rsidRPr="00DB33E6" w:rsidRDefault="005D6D5B">
      <w:pPr>
        <w:rPr>
          <w:lang w:val="en-US"/>
        </w:rPr>
      </w:pPr>
      <w:r w:rsidRPr="00DB33E6">
        <w:rPr>
          <w:noProof/>
          <w:lang w:val="en-US" w:eastAsia="zh-CN"/>
        </w:rPr>
        <w:drawing>
          <wp:inline distT="0" distB="0" distL="0" distR="0" wp14:anchorId="6F9A4C9B" wp14:editId="0D79C1AF">
            <wp:extent cx="4721930" cy="1407381"/>
            <wp:effectExtent l="0" t="0" r="2540" b="254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6087"/>
                    <a:stretch>
                      <a:fillRect/>
                    </a:stretch>
                  </pic:blipFill>
                  <pic:spPr bwMode="auto">
                    <a:xfrm>
                      <a:off x="0" y="0"/>
                      <a:ext cx="4767725" cy="1421030"/>
                    </a:xfrm>
                    <a:prstGeom prst="rect">
                      <a:avLst/>
                    </a:prstGeom>
                    <a:ln>
                      <a:noFill/>
                    </a:ln>
                    <a:extLst>
                      <a:ext uri="{53640926-AAD7-44D8-BBD7-CCE9431645EC}">
                        <a14:shadowObscured xmlns:a14="http://schemas.microsoft.com/office/drawing/2010/main"/>
                      </a:ext>
                    </a:extLst>
                  </pic:spPr>
                </pic:pic>
              </a:graphicData>
            </a:graphic>
          </wp:inline>
        </w:drawing>
      </w:r>
    </w:p>
    <w:p w14:paraId="30935E62" w14:textId="77777777" w:rsidR="005D6D5B" w:rsidRPr="00DB33E6" w:rsidRDefault="005D6D5B">
      <w:pPr>
        <w:rPr>
          <w:rFonts w:eastAsiaTheme="majorEastAsia" w:cstheme="majorBidi"/>
          <w:color w:val="2E74B5" w:themeColor="accent1" w:themeShade="BF"/>
          <w:sz w:val="32"/>
          <w:szCs w:val="32"/>
          <w:lang w:val="en-US"/>
        </w:rPr>
      </w:pPr>
      <w:r w:rsidRPr="00DB33E6">
        <w:rPr>
          <w:lang w:val="en-US"/>
        </w:rPr>
        <w:br w:type="page"/>
      </w:r>
    </w:p>
    <w:p w14:paraId="2098A39B" w14:textId="77777777" w:rsidR="005D6D5B" w:rsidRPr="00DB33E6" w:rsidRDefault="005D6D5B" w:rsidP="005D6D5B">
      <w:pPr>
        <w:pStyle w:val="1"/>
        <w:rPr>
          <w:rStyle w:val="ab"/>
          <w:b w:val="0"/>
          <w:bCs w:val="0"/>
          <w:spacing w:val="0"/>
          <w:sz w:val="32"/>
          <w:lang w:val="en-US"/>
        </w:rPr>
      </w:pPr>
      <w:bookmarkStart w:id="49" w:name="гк"/>
      <w:bookmarkStart w:id="50" w:name="_Toc1488050"/>
      <w:bookmarkStart w:id="51" w:name="_Toc2262955"/>
      <w:bookmarkEnd w:id="49"/>
      <w:r w:rsidRPr="00DB33E6">
        <w:rPr>
          <w:noProof/>
          <w:lang w:val="en-US" w:eastAsia="zh-CN"/>
        </w:rPr>
        <w:lastRenderedPageBreak/>
        <w:drawing>
          <wp:anchor distT="0" distB="0" distL="114300" distR="114300" simplePos="0" relativeHeight="251687936" behindDoc="1" locked="0" layoutInCell="1" allowOverlap="1" wp14:anchorId="1308154B" wp14:editId="382592FF">
            <wp:simplePos x="0" y="0"/>
            <wp:positionH relativeFrom="column">
              <wp:posOffset>4262534</wp:posOffset>
            </wp:positionH>
            <wp:positionV relativeFrom="paragraph">
              <wp:posOffset>186994</wp:posOffset>
            </wp:positionV>
            <wp:extent cx="1666531" cy="1335819"/>
            <wp:effectExtent l="0" t="0" r="0" b="0"/>
            <wp:wrapTight wrapText="bothSides">
              <wp:wrapPolygon edited="0">
                <wp:start x="0" y="0"/>
                <wp:lineTo x="0" y="21261"/>
                <wp:lineTo x="21238" y="21261"/>
                <wp:lineTo x="21238"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666531" cy="1335819"/>
                    </a:xfrm>
                    <a:prstGeom prst="rect">
                      <a:avLst/>
                    </a:prstGeom>
                  </pic:spPr>
                </pic:pic>
              </a:graphicData>
            </a:graphic>
          </wp:anchor>
        </w:drawing>
      </w:r>
      <w:r w:rsidRPr="00DB33E6">
        <w:rPr>
          <w:rStyle w:val="ab"/>
          <w:b w:val="0"/>
          <w:bCs w:val="0"/>
          <w:spacing w:val="0"/>
          <w:sz w:val="32"/>
          <w:lang w:val="en-US"/>
        </w:rPr>
        <w:t>Taxes.</w:t>
      </w:r>
      <w:bookmarkEnd w:id="50"/>
      <w:bookmarkEnd w:id="51"/>
    </w:p>
    <w:p w14:paraId="1AC92829" w14:textId="77777777" w:rsidR="005D6D5B" w:rsidRPr="00DB33E6" w:rsidRDefault="005D6D5B" w:rsidP="005D6D5B">
      <w:pPr>
        <w:rPr>
          <w:lang w:val="en-US"/>
        </w:rPr>
      </w:pPr>
      <w:r w:rsidRPr="00DB33E6">
        <w:rPr>
          <w:lang w:val="en-US"/>
        </w:rPr>
        <w:t>The tool contains a built-in tax arrangement constructor.</w:t>
      </w:r>
    </w:p>
    <w:p w14:paraId="32165EDF" w14:textId="77777777" w:rsidR="005D6D5B" w:rsidRPr="00DB33E6" w:rsidRDefault="005D6D5B" w:rsidP="005D6D5B">
      <w:pPr>
        <w:rPr>
          <w:lang w:val="en-US"/>
        </w:rPr>
      </w:pPr>
      <w:r w:rsidRPr="00DB33E6">
        <w:rPr>
          <w:lang w:val="en-US"/>
        </w:rPr>
        <w:t xml:space="preserve">By default, tax calculation is turned off. To activate the tax arrangement, go to the "set up taxes" section </w:t>
      </w:r>
    </w:p>
    <w:p w14:paraId="1F4270C6" w14:textId="77777777" w:rsidR="005D6D5B" w:rsidRPr="00DB33E6" w:rsidRDefault="005D6D5B" w:rsidP="005D6D5B">
      <w:pPr>
        <w:rPr>
          <w:lang w:val="en-US"/>
        </w:rPr>
      </w:pPr>
    </w:p>
    <w:p w14:paraId="52ED14A6" w14:textId="77777777" w:rsidR="005D6D5B" w:rsidRPr="00DB33E6" w:rsidRDefault="005D6D5B" w:rsidP="005D6D5B">
      <w:pPr>
        <w:rPr>
          <w:lang w:val="en-US"/>
        </w:rPr>
      </w:pPr>
      <w:r w:rsidRPr="00DB33E6">
        <w:rPr>
          <w:lang w:val="en-US"/>
        </w:rPr>
        <w:t>The tool allows to model the calculation of:</w:t>
      </w:r>
    </w:p>
    <w:p w14:paraId="6C3E1166" w14:textId="77777777" w:rsidR="005D6D5B" w:rsidRPr="00DB33E6" w:rsidRDefault="003F0ADC" w:rsidP="005D6D5B">
      <w:pPr>
        <w:pStyle w:val="a3"/>
        <w:numPr>
          <w:ilvl w:val="0"/>
          <w:numId w:val="39"/>
        </w:numPr>
        <w:rPr>
          <w:lang w:val="en-US"/>
        </w:rPr>
      </w:pPr>
      <w:r w:rsidRPr="00DB33E6">
        <w:rPr>
          <w:lang w:val="en-US"/>
        </w:rPr>
        <w:t>S</w:t>
      </w:r>
      <w:r w:rsidR="005D6D5B" w:rsidRPr="00DB33E6">
        <w:rPr>
          <w:lang w:val="en-US"/>
        </w:rPr>
        <w:t>implified</w:t>
      </w:r>
      <w:r w:rsidRPr="00DB33E6">
        <w:rPr>
          <w:lang w:val="en-US"/>
        </w:rPr>
        <w:t xml:space="preserve"> </w:t>
      </w:r>
      <w:r w:rsidR="005D6D5B" w:rsidRPr="00DB33E6">
        <w:rPr>
          <w:lang w:val="en-US"/>
        </w:rPr>
        <w:t>tax</w:t>
      </w:r>
      <w:r w:rsidRPr="00DB33E6">
        <w:rPr>
          <w:lang w:val="en-US"/>
        </w:rPr>
        <w:t xml:space="preserve"> </w:t>
      </w:r>
      <w:r w:rsidR="005D6D5B" w:rsidRPr="00DB33E6">
        <w:rPr>
          <w:lang w:val="en-US"/>
        </w:rPr>
        <w:t xml:space="preserve">system </w:t>
      </w:r>
    </w:p>
    <w:p w14:paraId="242E61E1" w14:textId="77777777" w:rsidR="005D6D5B" w:rsidRPr="00DB33E6" w:rsidRDefault="005D6D5B" w:rsidP="005D6D5B">
      <w:pPr>
        <w:pStyle w:val="a3"/>
        <w:numPr>
          <w:ilvl w:val="1"/>
          <w:numId w:val="39"/>
        </w:numPr>
        <w:rPr>
          <w:lang w:val="en-US"/>
        </w:rPr>
      </w:pPr>
      <w:r w:rsidRPr="00DB33E6">
        <w:rPr>
          <w:lang w:val="en-US"/>
        </w:rPr>
        <w:t>percent (revenue)</w:t>
      </w:r>
    </w:p>
    <w:p w14:paraId="226DB6E7" w14:textId="77777777" w:rsidR="005D6D5B" w:rsidRPr="00DB33E6" w:rsidRDefault="005D6D5B" w:rsidP="005D6D5B">
      <w:pPr>
        <w:pStyle w:val="a3"/>
        <w:numPr>
          <w:ilvl w:val="1"/>
          <w:numId w:val="39"/>
        </w:numPr>
        <w:rPr>
          <w:lang w:val="en-US"/>
        </w:rPr>
      </w:pPr>
      <w:r w:rsidRPr="00DB33E6">
        <w:rPr>
          <w:lang w:val="en-US"/>
        </w:rPr>
        <w:t>percent (revenue</w:t>
      </w:r>
      <w:r w:rsidR="009E4694" w:rsidRPr="00DB33E6">
        <w:rPr>
          <w:lang w:val="en-US"/>
        </w:rPr>
        <w:t xml:space="preserve"> – </w:t>
      </w:r>
      <w:r w:rsidRPr="00DB33E6">
        <w:rPr>
          <w:lang w:val="en-US"/>
        </w:rPr>
        <w:t>costs)</w:t>
      </w:r>
    </w:p>
    <w:p w14:paraId="660E7E4D" w14:textId="77777777" w:rsidR="005D6D5B" w:rsidRPr="00DB33E6" w:rsidRDefault="005D6D5B" w:rsidP="005D6D5B">
      <w:pPr>
        <w:pStyle w:val="a3"/>
        <w:numPr>
          <w:ilvl w:val="0"/>
          <w:numId w:val="39"/>
        </w:numPr>
        <w:rPr>
          <w:lang w:val="en-US"/>
        </w:rPr>
      </w:pPr>
      <w:r w:rsidRPr="00DB33E6">
        <w:rPr>
          <w:lang w:val="en-US"/>
        </w:rPr>
        <w:t>VAT</w:t>
      </w:r>
    </w:p>
    <w:p w14:paraId="55104DA0" w14:textId="77777777" w:rsidR="005D6D5B" w:rsidRPr="00DB33E6" w:rsidRDefault="003F0ADC" w:rsidP="005D6D5B">
      <w:pPr>
        <w:pStyle w:val="a3"/>
        <w:numPr>
          <w:ilvl w:val="0"/>
          <w:numId w:val="39"/>
        </w:numPr>
        <w:rPr>
          <w:lang w:val="en-US"/>
        </w:rPr>
      </w:pPr>
      <w:r w:rsidRPr="00DB33E6">
        <w:rPr>
          <w:lang w:val="en-US"/>
        </w:rPr>
        <w:t>I</w:t>
      </w:r>
      <w:r w:rsidR="005D6D5B" w:rsidRPr="00DB33E6">
        <w:rPr>
          <w:lang w:val="en-US"/>
        </w:rPr>
        <w:t>ncome</w:t>
      </w:r>
      <w:r w:rsidRPr="00DB33E6">
        <w:rPr>
          <w:lang w:val="en-US"/>
        </w:rPr>
        <w:t xml:space="preserve"> </w:t>
      </w:r>
      <w:r w:rsidR="005D6D5B" w:rsidRPr="00DB33E6">
        <w:rPr>
          <w:lang w:val="en-US"/>
        </w:rPr>
        <w:t>tax</w:t>
      </w:r>
    </w:p>
    <w:p w14:paraId="6D7EE46A" w14:textId="77777777" w:rsidR="005D6D5B" w:rsidRPr="00DB33E6" w:rsidRDefault="005D6D5B" w:rsidP="005D6D5B">
      <w:pPr>
        <w:pStyle w:val="a3"/>
        <w:numPr>
          <w:ilvl w:val="1"/>
          <w:numId w:val="39"/>
        </w:numPr>
        <w:rPr>
          <w:lang w:val="en-US"/>
        </w:rPr>
      </w:pPr>
      <w:r w:rsidRPr="00DB33E6">
        <w:rPr>
          <w:lang w:val="en-US"/>
        </w:rPr>
        <w:t>flat</w:t>
      </w:r>
      <w:r w:rsidR="003F0ADC" w:rsidRPr="00DB33E6">
        <w:rPr>
          <w:lang w:val="en-US"/>
        </w:rPr>
        <w:t xml:space="preserve"> </w:t>
      </w:r>
      <w:r w:rsidRPr="00DB33E6">
        <w:rPr>
          <w:lang w:val="en-US"/>
        </w:rPr>
        <w:t>scale</w:t>
      </w:r>
    </w:p>
    <w:p w14:paraId="380DA8ED" w14:textId="77777777" w:rsidR="005D6D5B" w:rsidRPr="00DB33E6" w:rsidRDefault="005D6D5B" w:rsidP="005D6D5B">
      <w:pPr>
        <w:pStyle w:val="a3"/>
        <w:numPr>
          <w:ilvl w:val="1"/>
          <w:numId w:val="39"/>
        </w:numPr>
        <w:rPr>
          <w:lang w:val="en-US"/>
        </w:rPr>
      </w:pPr>
      <w:r w:rsidRPr="00DB33E6">
        <w:rPr>
          <w:lang w:val="en-US"/>
        </w:rPr>
        <w:t>progressive scale</w:t>
      </w:r>
    </w:p>
    <w:p w14:paraId="7F164DA8" w14:textId="77777777" w:rsidR="005D6D5B" w:rsidRPr="00DB33E6" w:rsidRDefault="005D6D5B" w:rsidP="005D6D5B">
      <w:pPr>
        <w:pStyle w:val="a3"/>
        <w:numPr>
          <w:ilvl w:val="0"/>
          <w:numId w:val="39"/>
        </w:numPr>
        <w:rPr>
          <w:lang w:val="en-US"/>
        </w:rPr>
      </w:pPr>
      <w:r w:rsidRPr="00DB33E6">
        <w:rPr>
          <w:lang w:val="en-US"/>
        </w:rPr>
        <w:t>personal income tax</w:t>
      </w:r>
    </w:p>
    <w:p w14:paraId="15AE23C4" w14:textId="77777777" w:rsidR="005D6D5B" w:rsidRPr="00DB33E6" w:rsidRDefault="003F0ADC" w:rsidP="005D6D5B">
      <w:pPr>
        <w:pStyle w:val="a3"/>
        <w:numPr>
          <w:ilvl w:val="1"/>
          <w:numId w:val="39"/>
        </w:numPr>
        <w:rPr>
          <w:lang w:val="en-US"/>
        </w:rPr>
      </w:pPr>
      <w:r w:rsidRPr="00DB33E6">
        <w:rPr>
          <w:lang w:val="en-US"/>
        </w:rPr>
        <w:t xml:space="preserve">flat </w:t>
      </w:r>
      <w:r w:rsidR="005D6D5B" w:rsidRPr="00DB33E6">
        <w:rPr>
          <w:lang w:val="en-US"/>
        </w:rPr>
        <w:t xml:space="preserve">scale </w:t>
      </w:r>
    </w:p>
    <w:p w14:paraId="549EC1E3" w14:textId="77777777" w:rsidR="005D6D5B" w:rsidRPr="00DB33E6" w:rsidRDefault="005D6D5B" w:rsidP="005D6D5B">
      <w:pPr>
        <w:pStyle w:val="a3"/>
        <w:numPr>
          <w:ilvl w:val="1"/>
          <w:numId w:val="39"/>
        </w:numPr>
        <w:rPr>
          <w:lang w:val="en-US"/>
        </w:rPr>
      </w:pPr>
      <w:r w:rsidRPr="00DB33E6">
        <w:rPr>
          <w:lang w:val="en-US"/>
        </w:rPr>
        <w:t>progressive scale</w:t>
      </w:r>
    </w:p>
    <w:p w14:paraId="6980F755" w14:textId="77777777" w:rsidR="005D6D5B" w:rsidRPr="00DB33E6" w:rsidRDefault="005D6D5B" w:rsidP="005D6D5B">
      <w:pPr>
        <w:pStyle w:val="a3"/>
        <w:numPr>
          <w:ilvl w:val="0"/>
          <w:numId w:val="39"/>
        </w:numPr>
        <w:rPr>
          <w:lang w:val="en-US"/>
        </w:rPr>
      </w:pPr>
      <w:r w:rsidRPr="00DB33E6">
        <w:rPr>
          <w:lang w:val="en-US"/>
        </w:rPr>
        <w:t>assignments from wage fund</w:t>
      </w:r>
    </w:p>
    <w:p w14:paraId="139D57DD" w14:textId="77777777" w:rsidR="005D6D5B" w:rsidRPr="00DB33E6" w:rsidRDefault="005D6D5B" w:rsidP="005D6D5B">
      <w:pPr>
        <w:pStyle w:val="a3"/>
        <w:numPr>
          <w:ilvl w:val="1"/>
          <w:numId w:val="39"/>
        </w:numPr>
        <w:rPr>
          <w:lang w:val="en-US"/>
        </w:rPr>
      </w:pPr>
      <w:r w:rsidRPr="00DB33E6">
        <w:rPr>
          <w:lang w:val="en-US"/>
        </w:rPr>
        <w:t xml:space="preserve">pension fund </w:t>
      </w:r>
    </w:p>
    <w:p w14:paraId="164086EA" w14:textId="77777777" w:rsidR="005D6D5B" w:rsidRPr="00DB33E6" w:rsidRDefault="005D6D5B" w:rsidP="005D6D5B">
      <w:pPr>
        <w:pStyle w:val="a3"/>
        <w:numPr>
          <w:ilvl w:val="1"/>
          <w:numId w:val="39"/>
        </w:numPr>
        <w:rPr>
          <w:lang w:val="en-US"/>
        </w:rPr>
      </w:pPr>
      <w:r w:rsidRPr="00DB33E6">
        <w:rPr>
          <w:lang w:val="en-US"/>
        </w:rPr>
        <w:t>medicare</w:t>
      </w:r>
    </w:p>
    <w:p w14:paraId="44847961" w14:textId="77777777" w:rsidR="005D6D5B" w:rsidRPr="00DB33E6" w:rsidRDefault="005D6D5B" w:rsidP="005D6D5B">
      <w:pPr>
        <w:pStyle w:val="a3"/>
        <w:numPr>
          <w:ilvl w:val="1"/>
          <w:numId w:val="39"/>
        </w:numPr>
        <w:rPr>
          <w:lang w:val="en-US"/>
        </w:rPr>
      </w:pPr>
      <w:r w:rsidRPr="00DB33E6">
        <w:rPr>
          <w:lang w:val="en-US"/>
        </w:rPr>
        <w:t>social security</w:t>
      </w:r>
    </w:p>
    <w:p w14:paraId="293144D3" w14:textId="77777777" w:rsidR="005D6D5B" w:rsidRPr="00DB33E6" w:rsidRDefault="005D6D5B" w:rsidP="005D6D5B">
      <w:pPr>
        <w:pStyle w:val="a3"/>
        <w:numPr>
          <w:ilvl w:val="0"/>
          <w:numId w:val="39"/>
        </w:numPr>
        <w:rPr>
          <w:lang w:val="en-US"/>
        </w:rPr>
      </w:pPr>
      <w:r w:rsidRPr="00DB33E6">
        <w:rPr>
          <w:lang w:val="en-US"/>
        </w:rPr>
        <w:t>property taxes</w:t>
      </w:r>
    </w:p>
    <w:p w14:paraId="622A0A2C" w14:textId="77777777" w:rsidR="005D6D5B" w:rsidRPr="00DB33E6" w:rsidRDefault="003F0ADC" w:rsidP="005D6D5B">
      <w:pPr>
        <w:pStyle w:val="a3"/>
        <w:numPr>
          <w:ilvl w:val="0"/>
          <w:numId w:val="39"/>
        </w:numPr>
        <w:rPr>
          <w:lang w:val="en-US"/>
        </w:rPr>
      </w:pPr>
      <w:r w:rsidRPr="00DB33E6">
        <w:rPr>
          <w:lang w:val="en-US"/>
        </w:rPr>
        <w:t xml:space="preserve">land occupation </w:t>
      </w:r>
      <w:r w:rsidR="005D6D5B" w:rsidRPr="00DB33E6">
        <w:rPr>
          <w:lang w:val="en-US"/>
        </w:rPr>
        <w:t>tax</w:t>
      </w:r>
    </w:p>
    <w:p w14:paraId="01D52AAE" w14:textId="77777777" w:rsidR="005D6D5B" w:rsidRPr="00DB33E6" w:rsidRDefault="005D6D5B" w:rsidP="005D6D5B">
      <w:pPr>
        <w:rPr>
          <w:lang w:val="en-US"/>
        </w:rPr>
      </w:pPr>
      <w:r w:rsidRPr="00DB33E6">
        <w:rPr>
          <w:lang w:val="en-US"/>
        </w:rPr>
        <w:t xml:space="preserve">Each mode can be turned on by moving the switch (1) to the "on" position. </w:t>
      </w:r>
    </w:p>
    <w:p w14:paraId="69D30FE1" w14:textId="77777777" w:rsidR="005D6D5B" w:rsidRPr="00DB33E6" w:rsidRDefault="005D6D5B" w:rsidP="005D6D5B">
      <w:pPr>
        <w:rPr>
          <w:lang w:val="en-US"/>
        </w:rPr>
      </w:pPr>
      <w:r w:rsidRPr="00DB33E6">
        <w:rPr>
          <w:lang w:val="en-US"/>
        </w:rPr>
        <w:t>Modes are activated by selecting the appropriate "option button"</w:t>
      </w:r>
    </w:p>
    <w:p w14:paraId="61150D32" w14:textId="77777777" w:rsidR="005D6D5B" w:rsidRPr="00DB33E6" w:rsidRDefault="005D6D5B" w:rsidP="005D6D5B">
      <w:pPr>
        <w:rPr>
          <w:lang w:val="en-US"/>
        </w:rPr>
      </w:pPr>
      <w:r w:rsidRPr="00DB33E6">
        <w:rPr>
          <w:noProof/>
          <w:lang w:val="en-US" w:eastAsia="zh-CN"/>
        </w:rPr>
        <w:drawing>
          <wp:inline distT="0" distB="0" distL="0" distR="0" wp14:anchorId="148515AF" wp14:editId="509D9445">
            <wp:extent cx="4150581" cy="2619902"/>
            <wp:effectExtent l="0" t="0" r="254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60939" cy="2626440"/>
                    </a:xfrm>
                    <a:prstGeom prst="rect">
                      <a:avLst/>
                    </a:prstGeom>
                  </pic:spPr>
                </pic:pic>
              </a:graphicData>
            </a:graphic>
          </wp:inline>
        </w:drawing>
      </w:r>
    </w:p>
    <w:p w14:paraId="7FA81B90" w14:textId="77777777" w:rsidR="005D6D5B" w:rsidRPr="00DB33E6" w:rsidRDefault="005D6D5B" w:rsidP="005D6D5B">
      <w:pPr>
        <w:rPr>
          <w:lang w:val="en-US"/>
        </w:rPr>
      </w:pPr>
      <w:r w:rsidRPr="00DB33E6">
        <w:rPr>
          <w:lang w:val="en-US"/>
        </w:rPr>
        <w:br w:type="page"/>
      </w:r>
    </w:p>
    <w:p w14:paraId="6F3672CC" w14:textId="77777777" w:rsidR="005D6D5B" w:rsidRPr="00DB33E6" w:rsidRDefault="005D6D5B" w:rsidP="005D6D5B">
      <w:pPr>
        <w:rPr>
          <w:lang w:val="en-US"/>
        </w:rPr>
      </w:pPr>
      <w:r w:rsidRPr="00DB33E6">
        <w:rPr>
          <w:lang w:val="en-US"/>
        </w:rPr>
        <w:lastRenderedPageBreak/>
        <w:t>When income tax (1) calculation is activated, it is possible to switch (2) the modes:</w:t>
      </w:r>
    </w:p>
    <w:p w14:paraId="16DEF652" w14:textId="77777777" w:rsidR="005D6D5B" w:rsidRPr="00DB33E6" w:rsidRDefault="005D6D5B" w:rsidP="005D6D5B">
      <w:pPr>
        <w:pStyle w:val="a3"/>
        <w:numPr>
          <w:ilvl w:val="0"/>
          <w:numId w:val="40"/>
        </w:numPr>
        <w:rPr>
          <w:lang w:val="en-US"/>
        </w:rPr>
      </w:pPr>
      <w:r w:rsidRPr="00DB33E6">
        <w:rPr>
          <w:lang w:val="en-US"/>
        </w:rPr>
        <w:t>flat</w:t>
      </w:r>
      <w:r w:rsidR="003F0ADC" w:rsidRPr="00DB33E6">
        <w:rPr>
          <w:lang w:val="en-US"/>
        </w:rPr>
        <w:t xml:space="preserve"> </w:t>
      </w:r>
      <w:r w:rsidRPr="00DB33E6">
        <w:rPr>
          <w:lang w:val="en-US"/>
        </w:rPr>
        <w:t>scale</w:t>
      </w:r>
    </w:p>
    <w:p w14:paraId="029C6529" w14:textId="77777777" w:rsidR="005D6D5B" w:rsidRPr="00DB33E6" w:rsidRDefault="005D6D5B" w:rsidP="005D6D5B">
      <w:pPr>
        <w:pStyle w:val="a3"/>
        <w:numPr>
          <w:ilvl w:val="0"/>
          <w:numId w:val="40"/>
        </w:numPr>
        <w:rPr>
          <w:lang w:val="en-US"/>
        </w:rPr>
      </w:pPr>
      <w:r w:rsidRPr="00DB33E6">
        <w:rPr>
          <w:lang w:val="en-US"/>
        </w:rPr>
        <w:t>progressive scale</w:t>
      </w:r>
    </w:p>
    <w:p w14:paraId="44E1804E" w14:textId="77777777" w:rsidR="005D6D5B" w:rsidRPr="00DB33E6" w:rsidRDefault="005D6D5B" w:rsidP="005D6D5B">
      <w:pPr>
        <w:rPr>
          <w:lang w:val="en-US"/>
        </w:rPr>
      </w:pPr>
    </w:p>
    <w:p w14:paraId="1A0402D6" w14:textId="77777777" w:rsidR="005D6D5B" w:rsidRPr="00DB33E6" w:rsidRDefault="005D6D5B" w:rsidP="005D6D5B">
      <w:pPr>
        <w:rPr>
          <w:lang w:val="en-US"/>
        </w:rPr>
      </w:pPr>
      <w:r w:rsidRPr="00DB33E6">
        <w:rPr>
          <w:noProof/>
          <w:lang w:val="en-US" w:eastAsia="zh-CN"/>
        </w:rPr>
        <w:drawing>
          <wp:inline distT="0" distB="0" distL="0" distR="0" wp14:anchorId="484DEFA9" wp14:editId="70F00301">
            <wp:extent cx="5605670" cy="2628135"/>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23437"/>
                    <a:stretch>
                      <a:fillRect/>
                    </a:stretch>
                  </pic:blipFill>
                  <pic:spPr bwMode="auto">
                    <a:xfrm>
                      <a:off x="0" y="0"/>
                      <a:ext cx="5641321" cy="2644849"/>
                    </a:xfrm>
                    <a:prstGeom prst="rect">
                      <a:avLst/>
                    </a:prstGeom>
                    <a:ln>
                      <a:noFill/>
                    </a:ln>
                    <a:extLst>
                      <a:ext uri="{53640926-AAD7-44D8-BBD7-CCE9431645EC}">
                        <a14:shadowObscured xmlns:a14="http://schemas.microsoft.com/office/drawing/2010/main"/>
                      </a:ext>
                    </a:extLst>
                  </pic:spPr>
                </pic:pic>
              </a:graphicData>
            </a:graphic>
          </wp:inline>
        </w:drawing>
      </w:r>
    </w:p>
    <w:p w14:paraId="26ED95B3" w14:textId="77777777" w:rsidR="005D6D5B" w:rsidRPr="00DB33E6" w:rsidRDefault="00244D53" w:rsidP="005D6D5B">
      <w:pPr>
        <w:rPr>
          <w:b/>
          <w:lang w:val="en-US"/>
        </w:rPr>
      </w:pPr>
      <w:r w:rsidRPr="00DB33E6">
        <w:rPr>
          <w:b/>
          <w:lang w:val="en-US"/>
        </w:rPr>
        <w:t>"</w:t>
      </w:r>
      <w:r w:rsidR="005D6D5B" w:rsidRPr="00DB33E6">
        <w:rPr>
          <w:b/>
          <w:lang w:val="en-US"/>
        </w:rPr>
        <w:t>Flat scale</w:t>
      </w:r>
      <w:r w:rsidRPr="00DB33E6">
        <w:rPr>
          <w:b/>
          <w:lang w:val="en-US"/>
        </w:rPr>
        <w:t>"</w:t>
      </w:r>
      <w:r w:rsidR="005D6D5B" w:rsidRPr="00DB33E6">
        <w:rPr>
          <w:b/>
          <w:lang w:val="en-US"/>
        </w:rPr>
        <w:t xml:space="preserve"> setting</w:t>
      </w:r>
    </w:p>
    <w:p w14:paraId="0394B239" w14:textId="77777777" w:rsidR="005D6D5B" w:rsidRPr="00DB33E6" w:rsidRDefault="005D6D5B" w:rsidP="005D6D5B">
      <w:pPr>
        <w:pStyle w:val="a3"/>
        <w:numPr>
          <w:ilvl w:val="0"/>
          <w:numId w:val="41"/>
        </w:numPr>
        <w:rPr>
          <w:lang w:val="en-US"/>
        </w:rPr>
      </w:pPr>
      <w:r w:rsidRPr="00DB33E6">
        <w:rPr>
          <w:lang w:val="en-US"/>
        </w:rPr>
        <w:t xml:space="preserve">Turn the switch (1) to the on </w:t>
      </w:r>
      <w:r w:rsidR="003F0ADC" w:rsidRPr="00DB33E6">
        <w:rPr>
          <w:lang w:val="en-US"/>
        </w:rPr>
        <w:t>"</w:t>
      </w:r>
      <w:r w:rsidRPr="00DB33E6">
        <w:rPr>
          <w:lang w:val="en-US"/>
        </w:rPr>
        <w:t>flat scale</w:t>
      </w:r>
      <w:r w:rsidR="003F0ADC" w:rsidRPr="00DB33E6">
        <w:rPr>
          <w:lang w:val="en-US"/>
        </w:rPr>
        <w:t>"</w:t>
      </w:r>
      <w:r w:rsidRPr="00DB33E6">
        <w:rPr>
          <w:lang w:val="en-US"/>
        </w:rPr>
        <w:t xml:space="preserve"> position.</w:t>
      </w:r>
    </w:p>
    <w:p w14:paraId="7A85DF0A" w14:textId="77777777" w:rsidR="005D6D5B" w:rsidRPr="00DB33E6" w:rsidRDefault="005D6D5B" w:rsidP="005D6D5B">
      <w:pPr>
        <w:pStyle w:val="a3"/>
        <w:numPr>
          <w:ilvl w:val="0"/>
          <w:numId w:val="41"/>
        </w:numPr>
        <w:rPr>
          <w:lang w:val="en-US"/>
        </w:rPr>
      </w:pPr>
      <w:r w:rsidRPr="00DB33E6">
        <w:rPr>
          <w:lang w:val="en-US"/>
        </w:rPr>
        <w:t>Block (2). Allows to include one of the components of income tax.</w:t>
      </w:r>
    </w:p>
    <w:p w14:paraId="7CCA7485" w14:textId="77777777" w:rsidR="005D6D5B" w:rsidRPr="00DB33E6" w:rsidRDefault="005D6D5B" w:rsidP="005D6D5B">
      <w:pPr>
        <w:pStyle w:val="a3"/>
        <w:numPr>
          <w:ilvl w:val="0"/>
          <w:numId w:val="41"/>
        </w:numPr>
        <w:rPr>
          <w:lang w:val="en-US"/>
        </w:rPr>
      </w:pPr>
      <w:r w:rsidRPr="00DB33E6">
        <w:rPr>
          <w:lang w:val="en-US"/>
        </w:rPr>
        <w:t>Block (3). Allows to set an income tax component expressed as percentage.</w:t>
      </w:r>
    </w:p>
    <w:p w14:paraId="7DE5161D" w14:textId="77777777" w:rsidR="005D6D5B" w:rsidRPr="00DB33E6" w:rsidRDefault="005D6D5B" w:rsidP="005D6D5B">
      <w:pPr>
        <w:pStyle w:val="a3"/>
        <w:numPr>
          <w:ilvl w:val="0"/>
          <w:numId w:val="41"/>
        </w:numPr>
        <w:rPr>
          <w:lang w:val="en-US"/>
        </w:rPr>
      </w:pPr>
      <w:r w:rsidRPr="00DB33E6">
        <w:rPr>
          <w:lang w:val="en-US"/>
        </w:rPr>
        <w:t>Block (4). Automatically calculates the amount of income tax.</w:t>
      </w:r>
    </w:p>
    <w:p w14:paraId="588E43DB" w14:textId="77777777" w:rsidR="005D6D5B" w:rsidRPr="00DB33E6" w:rsidRDefault="005D6D5B" w:rsidP="005D6D5B">
      <w:pPr>
        <w:pStyle w:val="a3"/>
        <w:numPr>
          <w:ilvl w:val="0"/>
          <w:numId w:val="41"/>
        </w:numPr>
        <w:rPr>
          <w:lang w:val="en-US"/>
        </w:rPr>
      </w:pPr>
      <w:r w:rsidRPr="00DB33E6">
        <w:rPr>
          <w:lang w:val="en-US"/>
        </w:rPr>
        <w:t>Block (5). Allows to set the tax accrual mode:</w:t>
      </w:r>
    </w:p>
    <w:p w14:paraId="64CE02FF" w14:textId="77777777" w:rsidR="005D6D5B" w:rsidRPr="00DB33E6" w:rsidRDefault="005D6D5B" w:rsidP="005D6D5B">
      <w:pPr>
        <w:pStyle w:val="a3"/>
        <w:numPr>
          <w:ilvl w:val="1"/>
          <w:numId w:val="41"/>
        </w:numPr>
        <w:rPr>
          <w:lang w:val="en-US"/>
        </w:rPr>
      </w:pPr>
      <w:r w:rsidRPr="00DB33E6">
        <w:rPr>
          <w:lang w:val="en-US"/>
        </w:rPr>
        <w:t>once a month</w:t>
      </w:r>
    </w:p>
    <w:p w14:paraId="4E55D3B1" w14:textId="77777777" w:rsidR="005D6D5B" w:rsidRPr="00DB33E6" w:rsidRDefault="005D6D5B" w:rsidP="005D6D5B">
      <w:pPr>
        <w:pStyle w:val="a3"/>
        <w:numPr>
          <w:ilvl w:val="1"/>
          <w:numId w:val="41"/>
        </w:numPr>
        <w:rPr>
          <w:lang w:val="en-US"/>
        </w:rPr>
      </w:pPr>
      <w:r w:rsidRPr="00DB33E6">
        <w:rPr>
          <w:lang w:val="en-US"/>
        </w:rPr>
        <w:t>quarterly</w:t>
      </w:r>
    </w:p>
    <w:p w14:paraId="4DA70C16" w14:textId="77777777" w:rsidR="005D6D5B" w:rsidRPr="00DB33E6" w:rsidRDefault="005D6D5B" w:rsidP="005D6D5B">
      <w:pPr>
        <w:pStyle w:val="a3"/>
        <w:numPr>
          <w:ilvl w:val="1"/>
          <w:numId w:val="41"/>
        </w:numPr>
        <w:rPr>
          <w:lang w:val="en-US"/>
        </w:rPr>
      </w:pPr>
      <w:r w:rsidRPr="00DB33E6">
        <w:rPr>
          <w:lang w:val="en-US"/>
        </w:rPr>
        <w:t>once a year</w:t>
      </w:r>
    </w:p>
    <w:p w14:paraId="1C877938" w14:textId="77777777" w:rsidR="005D6D5B" w:rsidRPr="00DB33E6" w:rsidRDefault="005D6D5B">
      <w:pPr>
        <w:rPr>
          <w:lang w:val="en-US"/>
        </w:rPr>
      </w:pPr>
      <w:r w:rsidRPr="00DB33E6">
        <w:rPr>
          <w:noProof/>
          <w:lang w:val="en-US" w:eastAsia="zh-CN"/>
        </w:rPr>
        <w:drawing>
          <wp:anchor distT="0" distB="0" distL="114300" distR="114300" simplePos="0" relativeHeight="251688960" behindDoc="0" locked="0" layoutInCell="1" allowOverlap="1" wp14:anchorId="42B02AAF" wp14:editId="7B625602">
            <wp:simplePos x="0" y="0"/>
            <wp:positionH relativeFrom="column">
              <wp:posOffset>4763466</wp:posOffset>
            </wp:positionH>
            <wp:positionV relativeFrom="paragraph">
              <wp:posOffset>673210</wp:posOffset>
            </wp:positionV>
            <wp:extent cx="1283038" cy="381663"/>
            <wp:effectExtent l="190500" t="190500" r="184150" b="18986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283038" cy="381663"/>
                    </a:xfrm>
                    <a:prstGeom prst="rect">
                      <a:avLst/>
                    </a:prstGeom>
                    <a:ln>
                      <a:noFill/>
                    </a:ln>
                    <a:effectLst>
                      <a:outerShdw blurRad="190500" algn="tl" rotWithShape="0">
                        <a:srgbClr val="000000">
                          <a:alpha val="70000"/>
                        </a:srgbClr>
                      </a:outerShdw>
                    </a:effectLst>
                  </pic:spPr>
                </pic:pic>
              </a:graphicData>
            </a:graphic>
          </wp:anchor>
        </w:drawing>
      </w:r>
      <w:r w:rsidRPr="00DB33E6">
        <w:rPr>
          <w:noProof/>
          <w:lang w:val="en-US" w:eastAsia="zh-CN"/>
        </w:rPr>
        <w:drawing>
          <wp:inline distT="0" distB="0" distL="0" distR="0" wp14:anchorId="068A9426" wp14:editId="0D622E61">
            <wp:extent cx="5940425" cy="2360295"/>
            <wp:effectExtent l="0" t="0" r="3175" b="1905"/>
            <wp:docPr id="29" name="Рисунок 29" descr="C:\Users\y_and\AppData\Local\Temp\SNAGHTML3c787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_and\AppData\Local\Temp\SNAGHTML3c787dd.PN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940425" cy="2360295"/>
                    </a:xfrm>
                    <a:prstGeom prst="rect">
                      <a:avLst/>
                    </a:prstGeom>
                    <a:noFill/>
                    <a:ln>
                      <a:noFill/>
                    </a:ln>
                  </pic:spPr>
                </pic:pic>
              </a:graphicData>
            </a:graphic>
          </wp:inline>
        </w:drawing>
      </w:r>
    </w:p>
    <w:p w14:paraId="144208ED" w14:textId="77777777" w:rsidR="005D6D5B" w:rsidRPr="00DB33E6" w:rsidRDefault="005D6D5B">
      <w:pPr>
        <w:rPr>
          <w:lang w:val="en-US"/>
        </w:rPr>
      </w:pPr>
    </w:p>
    <w:p w14:paraId="445D2CB0" w14:textId="77777777" w:rsidR="005D6D5B" w:rsidRPr="00DB33E6" w:rsidRDefault="005D6D5B">
      <w:pPr>
        <w:rPr>
          <w:b/>
          <w:lang w:val="en-US"/>
        </w:rPr>
      </w:pPr>
      <w:r w:rsidRPr="00DB33E6">
        <w:rPr>
          <w:b/>
          <w:lang w:val="en-US"/>
        </w:rPr>
        <w:br w:type="page"/>
      </w:r>
    </w:p>
    <w:p w14:paraId="45882571" w14:textId="77777777" w:rsidR="005D6D5B" w:rsidRPr="00DB33E6" w:rsidRDefault="005D6D5B" w:rsidP="005D6D5B">
      <w:pPr>
        <w:rPr>
          <w:b/>
          <w:lang w:val="en-US"/>
        </w:rPr>
      </w:pPr>
      <w:r w:rsidRPr="00DB33E6">
        <w:rPr>
          <w:b/>
          <w:lang w:val="en-US"/>
        </w:rPr>
        <w:lastRenderedPageBreak/>
        <w:t xml:space="preserve">"Progressive Scale" Setting </w:t>
      </w:r>
    </w:p>
    <w:p w14:paraId="13114129" w14:textId="77777777" w:rsidR="005D6D5B" w:rsidRPr="00DB33E6" w:rsidRDefault="005D6D5B" w:rsidP="005D6D5B">
      <w:pPr>
        <w:rPr>
          <w:lang w:val="en-US"/>
        </w:rPr>
      </w:pPr>
      <w:r w:rsidRPr="00DB33E6">
        <w:rPr>
          <w:noProof/>
          <w:lang w:val="en-US" w:eastAsia="zh-CN"/>
        </w:rPr>
        <w:drawing>
          <wp:inline distT="0" distB="0" distL="0" distR="0" wp14:anchorId="0A99F80A" wp14:editId="4FCD3EF8">
            <wp:extent cx="5940425" cy="1139190"/>
            <wp:effectExtent l="0" t="0" r="317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1139190"/>
                    </a:xfrm>
                    <a:prstGeom prst="rect">
                      <a:avLst/>
                    </a:prstGeom>
                  </pic:spPr>
                </pic:pic>
              </a:graphicData>
            </a:graphic>
          </wp:inline>
        </w:drawing>
      </w:r>
    </w:p>
    <w:p w14:paraId="17FD84F5" w14:textId="77777777" w:rsidR="005D6D5B" w:rsidRPr="00DB33E6" w:rsidRDefault="005D6D5B" w:rsidP="005D6D5B">
      <w:pPr>
        <w:pStyle w:val="a3"/>
        <w:numPr>
          <w:ilvl w:val="0"/>
          <w:numId w:val="41"/>
        </w:numPr>
        <w:rPr>
          <w:lang w:val="en-US"/>
        </w:rPr>
      </w:pPr>
      <w:r w:rsidRPr="00DB33E6">
        <w:rPr>
          <w:lang w:val="en-US"/>
        </w:rPr>
        <w:t xml:space="preserve">Turn the switch (1) to the </w:t>
      </w:r>
      <w:r w:rsidR="00244D53" w:rsidRPr="00DB33E6">
        <w:rPr>
          <w:lang w:val="en-US"/>
        </w:rPr>
        <w:t>"</w:t>
      </w:r>
      <w:r w:rsidRPr="00DB33E6">
        <w:rPr>
          <w:lang w:val="en-US"/>
        </w:rPr>
        <w:t>on progressive scale</w:t>
      </w:r>
      <w:r w:rsidR="00244D53" w:rsidRPr="00DB33E6">
        <w:rPr>
          <w:lang w:val="en-US"/>
        </w:rPr>
        <w:t>"</w:t>
      </w:r>
      <w:r w:rsidRPr="00DB33E6">
        <w:rPr>
          <w:lang w:val="en-US"/>
        </w:rPr>
        <w:t xml:space="preserve"> position.</w:t>
      </w:r>
    </w:p>
    <w:p w14:paraId="73E27448" w14:textId="77777777" w:rsidR="005D6D5B" w:rsidRPr="00DB33E6" w:rsidRDefault="005D6D5B" w:rsidP="005D6D5B">
      <w:pPr>
        <w:pStyle w:val="a3"/>
        <w:numPr>
          <w:ilvl w:val="0"/>
          <w:numId w:val="41"/>
        </w:numPr>
        <w:rPr>
          <w:lang w:val="en-US"/>
        </w:rPr>
      </w:pPr>
      <w:r w:rsidRPr="00DB33E6">
        <w:rPr>
          <w:lang w:val="en-US"/>
        </w:rPr>
        <w:t>Block (2). Fill out the progressive tax value for the region you plan to do business in.</w:t>
      </w:r>
    </w:p>
    <w:p w14:paraId="5193E0B9" w14:textId="77777777" w:rsidR="005D6D5B" w:rsidRPr="00DB33E6" w:rsidRDefault="005D6D5B" w:rsidP="005D6D5B">
      <w:pPr>
        <w:pStyle w:val="a3"/>
        <w:numPr>
          <w:ilvl w:val="0"/>
          <w:numId w:val="41"/>
        </w:numPr>
        <w:rPr>
          <w:lang w:val="en-US"/>
        </w:rPr>
      </w:pPr>
      <w:r w:rsidRPr="00DB33E6">
        <w:rPr>
          <w:lang w:val="en-US"/>
        </w:rPr>
        <w:t>Block (3). Automatically calculates the lower limit of the tax bracket.</w:t>
      </w:r>
    </w:p>
    <w:p w14:paraId="3120E8B5" w14:textId="77777777" w:rsidR="005D6D5B" w:rsidRPr="00DB33E6" w:rsidRDefault="005D6D5B" w:rsidP="005D6D5B">
      <w:pPr>
        <w:rPr>
          <w:lang w:val="en-US"/>
        </w:rPr>
      </w:pPr>
    </w:p>
    <w:p w14:paraId="568C36E1" w14:textId="77777777" w:rsidR="005D6D5B" w:rsidRPr="00DB33E6" w:rsidRDefault="005D6D5B">
      <w:pPr>
        <w:rPr>
          <w:rFonts w:eastAsiaTheme="majorEastAsia" w:cstheme="majorBidi"/>
          <w:color w:val="2E74B5" w:themeColor="accent1" w:themeShade="BF"/>
          <w:sz w:val="26"/>
          <w:szCs w:val="26"/>
          <w:lang w:val="en-US"/>
        </w:rPr>
      </w:pPr>
      <w:r w:rsidRPr="00DB33E6">
        <w:rPr>
          <w:lang w:val="en-US"/>
        </w:rPr>
        <w:br w:type="page"/>
      </w:r>
    </w:p>
    <w:p w14:paraId="5C222862" w14:textId="2E70CD33" w:rsidR="005D6D5B" w:rsidRPr="00DB33E6" w:rsidRDefault="009C48AC" w:rsidP="005D6D5B">
      <w:pPr>
        <w:pStyle w:val="1"/>
        <w:rPr>
          <w:lang w:val="en-US"/>
        </w:rPr>
      </w:pPr>
      <w:bookmarkStart w:id="52" w:name="_Toc1488051"/>
      <w:bookmarkStart w:id="53" w:name="_Toc2262956"/>
      <w:r>
        <w:rPr>
          <w:noProof/>
        </w:rPr>
        <w:lastRenderedPageBreak/>
        <w:drawing>
          <wp:anchor distT="0" distB="0" distL="114300" distR="114300" simplePos="0" relativeHeight="251693056" behindDoc="0" locked="0" layoutInCell="1" allowOverlap="1" wp14:anchorId="2014A024" wp14:editId="52CFA90C">
            <wp:simplePos x="0" y="0"/>
            <wp:positionH relativeFrom="column">
              <wp:posOffset>4193540</wp:posOffset>
            </wp:positionH>
            <wp:positionV relativeFrom="paragraph">
              <wp:posOffset>153035</wp:posOffset>
            </wp:positionV>
            <wp:extent cx="1748790" cy="3355975"/>
            <wp:effectExtent l="0" t="0" r="3810" b="0"/>
            <wp:wrapSquare wrapText="bothSides"/>
            <wp:docPr id="37" name="Рисунок 3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стол&#10;&#10;Автоматически созданное описание"/>
                    <pic:cNvPicPr/>
                  </pic:nvPicPr>
                  <pic:blipFill>
                    <a:blip r:embed="rId84">
                      <a:extLst>
                        <a:ext uri="{28A0092B-C50C-407E-A947-70E740481C1C}">
                          <a14:useLocalDpi xmlns:a14="http://schemas.microsoft.com/office/drawing/2010/main" val="0"/>
                        </a:ext>
                      </a:extLst>
                    </a:blip>
                    <a:stretch>
                      <a:fillRect/>
                    </a:stretch>
                  </pic:blipFill>
                  <pic:spPr>
                    <a:xfrm>
                      <a:off x="0" y="0"/>
                      <a:ext cx="1748790" cy="3355975"/>
                    </a:xfrm>
                    <a:prstGeom prst="rect">
                      <a:avLst/>
                    </a:prstGeom>
                  </pic:spPr>
                </pic:pic>
              </a:graphicData>
            </a:graphic>
            <wp14:sizeRelH relativeFrom="margin">
              <wp14:pctWidth>0</wp14:pctWidth>
            </wp14:sizeRelH>
            <wp14:sizeRelV relativeFrom="margin">
              <wp14:pctHeight>0</wp14:pctHeight>
            </wp14:sizeRelV>
          </wp:anchor>
        </w:drawing>
      </w:r>
      <w:r w:rsidR="005D6D5B" w:rsidRPr="00DB33E6">
        <w:rPr>
          <w:lang w:val="en-US"/>
        </w:rPr>
        <w:t>Reports and Analytics</w:t>
      </w:r>
      <w:bookmarkEnd w:id="52"/>
      <w:bookmarkEnd w:id="53"/>
    </w:p>
    <w:p w14:paraId="25741EDB" w14:textId="416A84AE" w:rsidR="005D6D5B" w:rsidRPr="00DB33E6" w:rsidRDefault="005D6D5B">
      <w:pPr>
        <w:rPr>
          <w:lang w:val="en-US"/>
        </w:rPr>
      </w:pPr>
      <w:r w:rsidRPr="00DB33E6">
        <w:rPr>
          <w:lang w:val="en-US"/>
        </w:rPr>
        <w:t>The template automatically generates the following reports:</w:t>
      </w:r>
    </w:p>
    <w:p w14:paraId="72D07692" w14:textId="77777777" w:rsidR="005D6D5B" w:rsidRPr="00DB33E6" w:rsidRDefault="005D6D5B" w:rsidP="005D6D5B">
      <w:pPr>
        <w:pStyle w:val="a3"/>
        <w:numPr>
          <w:ilvl w:val="0"/>
          <w:numId w:val="18"/>
        </w:numPr>
        <w:rPr>
          <w:lang w:val="en-US"/>
        </w:rPr>
      </w:pPr>
      <w:r w:rsidRPr="00DB33E6">
        <w:rPr>
          <w:lang w:val="en-US"/>
        </w:rPr>
        <w:t>Totals</w:t>
      </w:r>
    </w:p>
    <w:p w14:paraId="4261B606" w14:textId="77777777" w:rsidR="005D6D5B" w:rsidRPr="00DB33E6" w:rsidRDefault="005D6D5B" w:rsidP="005D6D5B">
      <w:pPr>
        <w:pStyle w:val="a3"/>
        <w:numPr>
          <w:ilvl w:val="0"/>
          <w:numId w:val="18"/>
        </w:numPr>
        <w:rPr>
          <w:lang w:val="en-US"/>
        </w:rPr>
      </w:pPr>
      <w:r w:rsidRPr="00DB33E6">
        <w:rPr>
          <w:lang w:val="en-US"/>
        </w:rPr>
        <w:t>Extensive totals</w:t>
      </w:r>
    </w:p>
    <w:p w14:paraId="3990EF1A" w14:textId="77777777" w:rsidR="005D6D5B" w:rsidRPr="00DB33E6" w:rsidRDefault="005D6D5B" w:rsidP="005D6D5B">
      <w:pPr>
        <w:pStyle w:val="a3"/>
        <w:numPr>
          <w:ilvl w:val="0"/>
          <w:numId w:val="18"/>
        </w:numPr>
        <w:rPr>
          <w:lang w:val="en-US"/>
        </w:rPr>
      </w:pPr>
      <w:r w:rsidRPr="00DB33E6">
        <w:rPr>
          <w:lang w:val="en-US"/>
        </w:rPr>
        <w:t>Cash flow (by month)</w:t>
      </w:r>
    </w:p>
    <w:p w14:paraId="08319A01" w14:textId="571AB0EB" w:rsidR="005D6D5B" w:rsidRDefault="005D6D5B" w:rsidP="005D6D5B">
      <w:pPr>
        <w:pStyle w:val="a3"/>
        <w:numPr>
          <w:ilvl w:val="0"/>
          <w:numId w:val="18"/>
        </w:numPr>
        <w:rPr>
          <w:lang w:val="en-US"/>
        </w:rPr>
      </w:pPr>
      <w:r w:rsidRPr="00DB33E6">
        <w:rPr>
          <w:lang w:val="en-US"/>
        </w:rPr>
        <w:t>Profit and loss (by month)</w:t>
      </w:r>
    </w:p>
    <w:p w14:paraId="36021777" w14:textId="4FDFB157" w:rsidR="009C48AC" w:rsidRPr="00DB33E6" w:rsidRDefault="009C48AC" w:rsidP="005D6D5B">
      <w:pPr>
        <w:pStyle w:val="a3"/>
        <w:numPr>
          <w:ilvl w:val="0"/>
          <w:numId w:val="18"/>
        </w:numPr>
        <w:rPr>
          <w:lang w:val="en-US"/>
        </w:rPr>
      </w:pPr>
      <w:r w:rsidRPr="009C48AC">
        <w:rPr>
          <w:lang w:val="en-US"/>
        </w:rPr>
        <w:t>Statement of financial position</w:t>
      </w:r>
    </w:p>
    <w:p w14:paraId="71EDDEDE" w14:textId="77777777" w:rsidR="005D6D5B" w:rsidRPr="00DB33E6" w:rsidRDefault="005D6D5B" w:rsidP="005D6D5B">
      <w:pPr>
        <w:pStyle w:val="a3"/>
        <w:numPr>
          <w:ilvl w:val="0"/>
          <w:numId w:val="18"/>
        </w:numPr>
        <w:rPr>
          <w:lang w:val="en-US"/>
        </w:rPr>
      </w:pPr>
      <w:r w:rsidRPr="00DB33E6">
        <w:rPr>
          <w:lang w:val="en-US"/>
        </w:rPr>
        <w:t>Investment performance data</w:t>
      </w:r>
    </w:p>
    <w:p w14:paraId="4D8BE7EE" w14:textId="77777777" w:rsidR="005D6D5B" w:rsidRPr="00DB33E6" w:rsidRDefault="005D6D5B" w:rsidP="005D6D5B">
      <w:pPr>
        <w:pStyle w:val="a3"/>
        <w:numPr>
          <w:ilvl w:val="0"/>
          <w:numId w:val="18"/>
        </w:numPr>
        <w:rPr>
          <w:lang w:val="en-US"/>
        </w:rPr>
      </w:pPr>
      <w:r w:rsidRPr="00DB33E6">
        <w:rPr>
          <w:lang w:val="en-US"/>
        </w:rPr>
        <w:t xml:space="preserve">Future sales analysis </w:t>
      </w:r>
    </w:p>
    <w:p w14:paraId="0B4D63EA" w14:textId="77777777" w:rsidR="005D6D5B" w:rsidRPr="00DB33E6" w:rsidRDefault="0080743B" w:rsidP="005D6D5B">
      <w:pPr>
        <w:pStyle w:val="a3"/>
        <w:numPr>
          <w:ilvl w:val="0"/>
          <w:numId w:val="18"/>
        </w:numPr>
        <w:rPr>
          <w:lang w:val="en-US"/>
        </w:rPr>
      </w:pPr>
      <w:r w:rsidRPr="00DB33E6">
        <w:rPr>
          <w:lang w:val="en-US"/>
        </w:rPr>
        <w:t>Prime c</w:t>
      </w:r>
      <w:r w:rsidR="005D6D5B" w:rsidRPr="00DB33E6">
        <w:rPr>
          <w:lang w:val="en-US"/>
        </w:rPr>
        <w:t>ost analysis</w:t>
      </w:r>
    </w:p>
    <w:p w14:paraId="32FEC24E" w14:textId="77777777" w:rsidR="005D6D5B" w:rsidRPr="00DB33E6" w:rsidRDefault="005D6D5B" w:rsidP="005D6D5B">
      <w:pPr>
        <w:pStyle w:val="a3"/>
        <w:numPr>
          <w:ilvl w:val="0"/>
          <w:numId w:val="18"/>
        </w:numPr>
        <w:rPr>
          <w:lang w:val="en-US"/>
        </w:rPr>
      </w:pPr>
      <w:r w:rsidRPr="00DB33E6">
        <w:rPr>
          <w:lang w:val="en-US"/>
        </w:rPr>
        <w:t>General cost analysis</w:t>
      </w:r>
    </w:p>
    <w:p w14:paraId="7270E9F3" w14:textId="77777777" w:rsidR="005D6D5B" w:rsidRPr="00DB33E6" w:rsidRDefault="005D6D5B" w:rsidP="005D6D5B">
      <w:pPr>
        <w:pStyle w:val="a3"/>
        <w:numPr>
          <w:ilvl w:val="0"/>
          <w:numId w:val="18"/>
        </w:numPr>
        <w:rPr>
          <w:lang w:val="en-US"/>
        </w:rPr>
      </w:pPr>
      <w:r w:rsidRPr="00DB33E6">
        <w:rPr>
          <w:lang w:val="en-US"/>
        </w:rPr>
        <w:t>Diagrams (dynamic)</w:t>
      </w:r>
    </w:p>
    <w:p w14:paraId="70CBF148" w14:textId="77777777" w:rsidR="005D6D5B" w:rsidRPr="00DB33E6" w:rsidRDefault="005D6D5B" w:rsidP="005D6D5B">
      <w:pPr>
        <w:pStyle w:val="a3"/>
        <w:numPr>
          <w:ilvl w:val="0"/>
          <w:numId w:val="18"/>
        </w:numPr>
        <w:rPr>
          <w:lang w:val="en-US"/>
        </w:rPr>
      </w:pPr>
      <w:r w:rsidRPr="00DB33E6">
        <w:rPr>
          <w:lang w:val="en-US"/>
        </w:rPr>
        <w:t>Break-even point</w:t>
      </w:r>
    </w:p>
    <w:p w14:paraId="5AF44779" w14:textId="77777777" w:rsidR="005D6D5B" w:rsidRPr="00DB33E6" w:rsidRDefault="005D6D5B" w:rsidP="005D6D5B">
      <w:pPr>
        <w:pStyle w:val="a3"/>
        <w:numPr>
          <w:ilvl w:val="0"/>
          <w:numId w:val="18"/>
        </w:numPr>
        <w:rPr>
          <w:lang w:val="en-US"/>
        </w:rPr>
      </w:pPr>
      <w:r w:rsidRPr="00DB33E6">
        <w:rPr>
          <w:lang w:val="en-US"/>
        </w:rPr>
        <w:t>Analysis of forecasts</w:t>
      </w:r>
    </w:p>
    <w:p w14:paraId="6866D195" w14:textId="77777777" w:rsidR="005D6D5B" w:rsidRPr="00DB33E6" w:rsidRDefault="005D6D5B">
      <w:pPr>
        <w:rPr>
          <w:lang w:val="en-US"/>
        </w:rPr>
      </w:pPr>
    </w:p>
    <w:p w14:paraId="4B833F28" w14:textId="77777777" w:rsidR="005D6D5B" w:rsidRPr="00DB33E6" w:rsidRDefault="005D6D5B">
      <w:pPr>
        <w:rPr>
          <w:b/>
          <w:lang w:val="en-US"/>
        </w:rPr>
      </w:pPr>
      <w:r w:rsidRPr="00DB33E6">
        <w:rPr>
          <w:b/>
          <w:lang w:val="en-US"/>
        </w:rPr>
        <w:t xml:space="preserve"> "Total" Report Form</w:t>
      </w:r>
    </w:p>
    <w:p w14:paraId="051ACF4E" w14:textId="77777777" w:rsidR="005D6D5B" w:rsidRPr="00DB33E6" w:rsidRDefault="005D6D5B">
      <w:pPr>
        <w:rPr>
          <w:lang w:val="en-US"/>
        </w:rPr>
      </w:pPr>
      <w:r w:rsidRPr="00DB33E6">
        <w:rPr>
          <w:noProof/>
          <w:lang w:val="en-US" w:eastAsia="zh-CN"/>
        </w:rPr>
        <w:drawing>
          <wp:inline distT="0" distB="0" distL="0" distR="0" wp14:anchorId="69A6D24C" wp14:editId="3FDE9AC8">
            <wp:extent cx="5940425" cy="257492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2574925"/>
                    </a:xfrm>
                    <a:prstGeom prst="rect">
                      <a:avLst/>
                    </a:prstGeom>
                  </pic:spPr>
                </pic:pic>
              </a:graphicData>
            </a:graphic>
          </wp:inline>
        </w:drawing>
      </w:r>
    </w:p>
    <w:p w14:paraId="708F9AC8" w14:textId="77777777" w:rsidR="005D6D5B" w:rsidRPr="00DB33E6" w:rsidRDefault="005D6D5B">
      <w:pPr>
        <w:rPr>
          <w:rStyle w:val="ab"/>
          <w:lang w:val="en-US"/>
        </w:rPr>
      </w:pPr>
    </w:p>
    <w:p w14:paraId="5031D461" w14:textId="77777777" w:rsidR="005D6D5B" w:rsidRPr="00DB33E6" w:rsidRDefault="005D6D5B">
      <w:pPr>
        <w:rPr>
          <w:rStyle w:val="ab"/>
          <w:lang w:val="en-US"/>
        </w:rPr>
      </w:pPr>
      <w:r w:rsidRPr="00DB33E6">
        <w:rPr>
          <w:rStyle w:val="ab"/>
          <w:lang w:val="en-US"/>
        </w:rPr>
        <w:br w:type="page"/>
      </w:r>
    </w:p>
    <w:p w14:paraId="22AD7278" w14:textId="77777777" w:rsidR="005D6D5B" w:rsidRPr="00DB33E6" w:rsidRDefault="005D6D5B" w:rsidP="005D6D5B">
      <w:pPr>
        <w:rPr>
          <w:b/>
          <w:lang w:val="en-US"/>
        </w:rPr>
      </w:pPr>
      <w:r w:rsidRPr="00DB33E6">
        <w:rPr>
          <w:b/>
          <w:lang w:val="en-US"/>
        </w:rPr>
        <w:lastRenderedPageBreak/>
        <w:t>"Detail Report" Form</w:t>
      </w:r>
    </w:p>
    <w:p w14:paraId="730D2847" w14:textId="77777777" w:rsidR="005D6D5B" w:rsidRPr="00DB33E6" w:rsidRDefault="005D6D5B" w:rsidP="005D6D5B">
      <w:pPr>
        <w:rPr>
          <w:lang w:val="en-US"/>
        </w:rPr>
      </w:pPr>
      <w:r w:rsidRPr="00DB33E6">
        <w:rPr>
          <w:lang w:val="en-US"/>
        </w:rPr>
        <w:t>A full detailed report of the project is generated monthly for the entire planning period.</w:t>
      </w:r>
    </w:p>
    <w:p w14:paraId="5ACF1EF5" w14:textId="77777777" w:rsidR="005D6D5B" w:rsidRPr="00DB33E6" w:rsidRDefault="005D6D5B">
      <w:pPr>
        <w:rPr>
          <w:rStyle w:val="ab"/>
          <w:lang w:val="en-US"/>
        </w:rPr>
      </w:pPr>
      <w:r w:rsidRPr="00DB33E6">
        <w:rPr>
          <w:noProof/>
          <w:lang w:val="en-US" w:eastAsia="zh-CN"/>
        </w:rPr>
        <w:drawing>
          <wp:inline distT="0" distB="0" distL="0" distR="0" wp14:anchorId="59E4B715" wp14:editId="365084F5">
            <wp:extent cx="5940425" cy="324675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3246755"/>
                    </a:xfrm>
                    <a:prstGeom prst="rect">
                      <a:avLst/>
                    </a:prstGeom>
                  </pic:spPr>
                </pic:pic>
              </a:graphicData>
            </a:graphic>
          </wp:inline>
        </w:drawing>
      </w:r>
    </w:p>
    <w:p w14:paraId="56E37DE3" w14:textId="77777777" w:rsidR="005D6D5B" w:rsidRPr="00DB33E6" w:rsidRDefault="005D6D5B" w:rsidP="005D6D5B">
      <w:pPr>
        <w:rPr>
          <w:b/>
          <w:lang w:val="en-US"/>
        </w:rPr>
      </w:pPr>
      <w:r w:rsidRPr="00DB33E6">
        <w:rPr>
          <w:b/>
          <w:lang w:val="en-US"/>
        </w:rPr>
        <w:t>"Cash Flow" Report Form</w:t>
      </w:r>
    </w:p>
    <w:p w14:paraId="706141FB" w14:textId="77777777" w:rsidR="005D6D5B" w:rsidRPr="00DB33E6" w:rsidRDefault="005D6D5B" w:rsidP="005D6D5B">
      <w:pPr>
        <w:rPr>
          <w:lang w:val="en-US"/>
        </w:rPr>
      </w:pPr>
      <w:r w:rsidRPr="00DB33E6">
        <w:rPr>
          <w:lang w:val="en-US"/>
        </w:rPr>
        <w:t>Cash Flow Report is generated monthly for the entire planning period.</w:t>
      </w:r>
    </w:p>
    <w:p w14:paraId="5E2D3630" w14:textId="77777777" w:rsidR="005D6D5B" w:rsidRPr="00DB33E6" w:rsidRDefault="005D6D5B">
      <w:pPr>
        <w:rPr>
          <w:rStyle w:val="ab"/>
          <w:lang w:val="en-US"/>
        </w:rPr>
      </w:pPr>
    </w:p>
    <w:p w14:paraId="0784C0F5" w14:textId="77777777" w:rsidR="005D6D5B" w:rsidRPr="00DB33E6" w:rsidRDefault="005D6D5B">
      <w:pPr>
        <w:rPr>
          <w:rStyle w:val="ab"/>
          <w:lang w:val="en-US"/>
        </w:rPr>
      </w:pPr>
      <w:r w:rsidRPr="00DB33E6">
        <w:rPr>
          <w:noProof/>
          <w:lang w:val="en-US" w:eastAsia="zh-CN"/>
        </w:rPr>
        <w:drawing>
          <wp:inline distT="0" distB="0" distL="0" distR="0" wp14:anchorId="4A098D29" wp14:editId="6B7935C8">
            <wp:extent cx="5940425" cy="377253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3772535"/>
                    </a:xfrm>
                    <a:prstGeom prst="rect">
                      <a:avLst/>
                    </a:prstGeom>
                  </pic:spPr>
                </pic:pic>
              </a:graphicData>
            </a:graphic>
          </wp:inline>
        </w:drawing>
      </w:r>
    </w:p>
    <w:p w14:paraId="0AEB319A" w14:textId="77777777" w:rsidR="005D6D5B" w:rsidRPr="00DB33E6" w:rsidRDefault="005D6D5B">
      <w:pPr>
        <w:rPr>
          <w:rStyle w:val="ab"/>
          <w:lang w:val="en-US"/>
        </w:rPr>
      </w:pPr>
      <w:r w:rsidRPr="00DB33E6">
        <w:rPr>
          <w:rStyle w:val="ab"/>
          <w:lang w:val="en-US"/>
        </w:rPr>
        <w:br w:type="page"/>
      </w:r>
    </w:p>
    <w:p w14:paraId="7BDA9611" w14:textId="77777777" w:rsidR="005D6D5B" w:rsidRPr="00DB33E6" w:rsidRDefault="005D6D5B" w:rsidP="005D6D5B">
      <w:pPr>
        <w:rPr>
          <w:b/>
          <w:lang w:val="en-US"/>
        </w:rPr>
      </w:pPr>
      <w:r w:rsidRPr="00DB33E6">
        <w:rPr>
          <w:b/>
          <w:lang w:val="en-US"/>
        </w:rPr>
        <w:lastRenderedPageBreak/>
        <w:t>"Profit and Losses" Report Form</w:t>
      </w:r>
    </w:p>
    <w:p w14:paraId="0BBC0211" w14:textId="77777777" w:rsidR="0064207B" w:rsidRPr="00DB33E6" w:rsidRDefault="005D6D5B" w:rsidP="005D6D5B">
      <w:pPr>
        <w:rPr>
          <w:lang w:val="en-US"/>
        </w:rPr>
      </w:pPr>
      <w:r w:rsidRPr="00DB33E6">
        <w:rPr>
          <w:lang w:val="en-US"/>
        </w:rPr>
        <w:t>"Profit and Losses" Report</w:t>
      </w:r>
    </w:p>
    <w:p w14:paraId="46A7EB44" w14:textId="77777777" w:rsidR="005D6D5B" w:rsidRPr="00DB33E6" w:rsidRDefault="005D6D5B" w:rsidP="005D6D5B">
      <w:pPr>
        <w:rPr>
          <w:lang w:val="en-US"/>
        </w:rPr>
      </w:pPr>
      <w:r w:rsidRPr="00DB33E6">
        <w:rPr>
          <w:lang w:val="en-US"/>
        </w:rPr>
        <w:t xml:space="preserve"> A full detailed report of the project is generated monthly for the entire planning period.</w:t>
      </w:r>
    </w:p>
    <w:p w14:paraId="32F9662C" w14:textId="77777777" w:rsidR="005D6D5B" w:rsidRPr="00DB33E6" w:rsidRDefault="005D6D5B">
      <w:pPr>
        <w:rPr>
          <w:rStyle w:val="ab"/>
          <w:lang w:val="en-US"/>
        </w:rPr>
      </w:pPr>
      <w:r w:rsidRPr="00DB33E6">
        <w:rPr>
          <w:noProof/>
          <w:lang w:val="en-US" w:eastAsia="zh-CN"/>
        </w:rPr>
        <w:drawing>
          <wp:inline distT="0" distB="0" distL="0" distR="0" wp14:anchorId="24113C55" wp14:editId="44445A53">
            <wp:extent cx="5940425" cy="3895090"/>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3895090"/>
                    </a:xfrm>
                    <a:prstGeom prst="rect">
                      <a:avLst/>
                    </a:prstGeom>
                  </pic:spPr>
                </pic:pic>
              </a:graphicData>
            </a:graphic>
          </wp:inline>
        </w:drawing>
      </w:r>
    </w:p>
    <w:p w14:paraId="24D170FD" w14:textId="77777777" w:rsidR="005D6D5B" w:rsidRPr="00DB33E6" w:rsidRDefault="005D6D5B">
      <w:pPr>
        <w:rPr>
          <w:b/>
          <w:lang w:val="en-US"/>
        </w:rPr>
      </w:pPr>
      <w:r w:rsidRPr="00DB33E6">
        <w:rPr>
          <w:b/>
          <w:lang w:val="en-US"/>
        </w:rPr>
        <w:br w:type="page"/>
      </w:r>
    </w:p>
    <w:p w14:paraId="11E86CEF" w14:textId="77777777" w:rsidR="005D6D5B" w:rsidRPr="00DB33E6" w:rsidRDefault="005D6D5B" w:rsidP="005D6D5B">
      <w:pPr>
        <w:rPr>
          <w:b/>
          <w:lang w:val="en-US"/>
        </w:rPr>
      </w:pPr>
      <w:r w:rsidRPr="00DB33E6">
        <w:rPr>
          <w:b/>
          <w:lang w:val="en-US"/>
        </w:rPr>
        <w:lastRenderedPageBreak/>
        <w:t>"Investment Indicators" Report</w:t>
      </w:r>
    </w:p>
    <w:p w14:paraId="1CA7CA31" w14:textId="77777777" w:rsidR="005D6D5B" w:rsidRPr="00DB33E6" w:rsidRDefault="005D6D5B" w:rsidP="005D6D5B">
      <w:pPr>
        <w:rPr>
          <w:lang w:val="en-US"/>
        </w:rPr>
      </w:pPr>
      <w:r w:rsidRPr="00DB33E6">
        <w:rPr>
          <w:lang w:val="en-US"/>
        </w:rPr>
        <w:t>The report calculates the investment performance data of the project.</w:t>
      </w:r>
    </w:p>
    <w:p w14:paraId="6C048A92" w14:textId="77777777" w:rsidR="005D6D5B" w:rsidRPr="00DB33E6" w:rsidRDefault="005D6D5B" w:rsidP="005D6D5B">
      <w:pPr>
        <w:rPr>
          <w:rStyle w:val="ab"/>
          <w:lang w:val="en-US"/>
        </w:rPr>
      </w:pPr>
      <w:r w:rsidRPr="00DB33E6">
        <w:rPr>
          <w:rStyle w:val="ab"/>
          <w:lang w:val="en-US"/>
        </w:rPr>
        <w:t>Investment performance data</w:t>
      </w:r>
    </w:p>
    <w:p w14:paraId="0544FBE7" w14:textId="77777777" w:rsidR="005D6D5B" w:rsidRPr="00DB33E6" w:rsidRDefault="005D6D5B" w:rsidP="005D6D5B">
      <w:pPr>
        <w:pStyle w:val="a3"/>
        <w:numPr>
          <w:ilvl w:val="0"/>
          <w:numId w:val="27"/>
        </w:numPr>
        <w:rPr>
          <w:lang w:val="en-US"/>
        </w:rPr>
      </w:pPr>
      <w:r w:rsidRPr="00DB33E6">
        <w:rPr>
          <w:lang w:val="en-US"/>
        </w:rPr>
        <w:t>NPV</w:t>
      </w:r>
      <w:r w:rsidR="009E4694" w:rsidRPr="00DB33E6">
        <w:rPr>
          <w:lang w:val="en-US"/>
        </w:rPr>
        <w:t xml:space="preserve"> – </w:t>
      </w:r>
      <w:r w:rsidRPr="00DB33E6">
        <w:rPr>
          <w:lang w:val="en-US"/>
        </w:rPr>
        <w:t>Net Present Value</w:t>
      </w:r>
    </w:p>
    <w:p w14:paraId="42807FF2" w14:textId="77777777" w:rsidR="005D6D5B" w:rsidRPr="00DB33E6" w:rsidRDefault="005D6D5B" w:rsidP="005D6D5B">
      <w:pPr>
        <w:pStyle w:val="a3"/>
        <w:numPr>
          <w:ilvl w:val="0"/>
          <w:numId w:val="27"/>
        </w:numPr>
        <w:rPr>
          <w:lang w:val="en-US"/>
        </w:rPr>
      </w:pPr>
      <w:r w:rsidRPr="00DB33E6">
        <w:rPr>
          <w:lang w:val="en-US"/>
        </w:rPr>
        <w:t>IRR</w:t>
      </w:r>
      <w:r w:rsidR="009E4694" w:rsidRPr="00DB33E6">
        <w:rPr>
          <w:lang w:val="en-US"/>
        </w:rPr>
        <w:t xml:space="preserve"> – </w:t>
      </w:r>
      <w:r w:rsidRPr="00DB33E6">
        <w:rPr>
          <w:lang w:val="en-US"/>
        </w:rPr>
        <w:t>Internal Rate of Return</w:t>
      </w:r>
    </w:p>
    <w:p w14:paraId="56B93523" w14:textId="77777777" w:rsidR="005D6D5B" w:rsidRPr="00DB33E6" w:rsidRDefault="005D6D5B" w:rsidP="005D6D5B">
      <w:pPr>
        <w:pStyle w:val="a3"/>
        <w:numPr>
          <w:ilvl w:val="0"/>
          <w:numId w:val="27"/>
        </w:numPr>
        <w:rPr>
          <w:lang w:val="en-US"/>
        </w:rPr>
      </w:pPr>
      <w:r w:rsidRPr="00DB33E6">
        <w:rPr>
          <w:lang w:val="en-US"/>
        </w:rPr>
        <w:t>PI</w:t>
      </w:r>
      <w:r w:rsidR="009E4694" w:rsidRPr="00DB33E6">
        <w:rPr>
          <w:lang w:val="en-US"/>
        </w:rPr>
        <w:t xml:space="preserve"> – </w:t>
      </w:r>
      <w:r w:rsidRPr="00DB33E6">
        <w:rPr>
          <w:lang w:val="en-US"/>
        </w:rPr>
        <w:t xml:space="preserve">Profitability Index </w:t>
      </w:r>
    </w:p>
    <w:p w14:paraId="1A3871D5" w14:textId="77777777" w:rsidR="005D6D5B" w:rsidRPr="00DB33E6" w:rsidRDefault="005D6D5B" w:rsidP="005D6D5B">
      <w:pPr>
        <w:pStyle w:val="a3"/>
        <w:numPr>
          <w:ilvl w:val="0"/>
          <w:numId w:val="27"/>
        </w:numPr>
        <w:rPr>
          <w:lang w:val="en-US"/>
        </w:rPr>
      </w:pPr>
      <w:r w:rsidRPr="00DB33E6">
        <w:rPr>
          <w:lang w:val="en-US"/>
        </w:rPr>
        <w:t>PP – Payback Period</w:t>
      </w:r>
    </w:p>
    <w:p w14:paraId="0273C45C" w14:textId="77777777" w:rsidR="005D6D5B" w:rsidRPr="00DB33E6" w:rsidRDefault="005D6D5B" w:rsidP="005D6D5B">
      <w:pPr>
        <w:pStyle w:val="a3"/>
        <w:numPr>
          <w:ilvl w:val="0"/>
          <w:numId w:val="27"/>
        </w:numPr>
        <w:rPr>
          <w:lang w:val="en-US"/>
        </w:rPr>
      </w:pPr>
      <w:r w:rsidRPr="00DB33E6">
        <w:rPr>
          <w:lang w:val="en-US"/>
        </w:rPr>
        <w:t>ARR</w:t>
      </w:r>
      <w:r w:rsidR="009E4694" w:rsidRPr="00DB33E6">
        <w:rPr>
          <w:lang w:val="en-US"/>
        </w:rPr>
        <w:t xml:space="preserve"> – </w:t>
      </w:r>
      <w:r w:rsidRPr="00DB33E6">
        <w:rPr>
          <w:lang w:val="en-US"/>
        </w:rPr>
        <w:t>Accounting Rate of Return</w:t>
      </w:r>
    </w:p>
    <w:p w14:paraId="2E40B7F1" w14:textId="77777777" w:rsidR="005D6D5B" w:rsidRPr="00DB33E6" w:rsidRDefault="005D6D5B">
      <w:pPr>
        <w:rPr>
          <w:rStyle w:val="ab"/>
          <w:lang w:val="en-US"/>
        </w:rPr>
      </w:pPr>
      <w:r w:rsidRPr="00DB33E6">
        <w:rPr>
          <w:noProof/>
          <w:lang w:val="en-US" w:eastAsia="zh-CN"/>
        </w:rPr>
        <w:drawing>
          <wp:inline distT="0" distB="0" distL="0" distR="0" wp14:anchorId="0D4A0D01" wp14:editId="6CE19396">
            <wp:extent cx="5940425" cy="3335655"/>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425" cy="3335655"/>
                    </a:xfrm>
                    <a:prstGeom prst="rect">
                      <a:avLst/>
                    </a:prstGeom>
                  </pic:spPr>
                </pic:pic>
              </a:graphicData>
            </a:graphic>
          </wp:inline>
        </w:drawing>
      </w:r>
    </w:p>
    <w:p w14:paraId="03DD6D14" w14:textId="77777777" w:rsidR="005D6D5B" w:rsidRPr="00DB33E6" w:rsidRDefault="005D6D5B">
      <w:pPr>
        <w:rPr>
          <w:rStyle w:val="ab"/>
          <w:lang w:val="en-US"/>
        </w:rPr>
      </w:pPr>
      <w:r w:rsidRPr="00DB33E6">
        <w:rPr>
          <w:rStyle w:val="ab"/>
          <w:lang w:val="en-US"/>
        </w:rPr>
        <w:br w:type="page"/>
      </w:r>
    </w:p>
    <w:p w14:paraId="60AE382F" w14:textId="77777777" w:rsidR="005D6D5B" w:rsidRPr="00DB33E6" w:rsidRDefault="005D6D5B">
      <w:pPr>
        <w:rPr>
          <w:rStyle w:val="ab"/>
          <w:lang w:val="en-US"/>
        </w:rPr>
      </w:pPr>
      <w:r w:rsidRPr="00DB33E6">
        <w:rPr>
          <w:rStyle w:val="ab"/>
          <w:lang w:val="en-US"/>
        </w:rPr>
        <w:lastRenderedPageBreak/>
        <w:t xml:space="preserve">"Report of Sale" </w:t>
      </w:r>
    </w:p>
    <w:p w14:paraId="16AE4B74" w14:textId="77777777" w:rsidR="005D6D5B" w:rsidRPr="00DB33E6" w:rsidRDefault="005D6D5B">
      <w:pPr>
        <w:rPr>
          <w:rStyle w:val="ab"/>
          <w:b w:val="0"/>
          <w:lang w:val="en-US"/>
        </w:rPr>
      </w:pPr>
      <w:r w:rsidRPr="00DB33E6">
        <w:rPr>
          <w:rStyle w:val="ab"/>
          <w:b w:val="0"/>
          <w:lang w:val="en-US"/>
        </w:rPr>
        <w:t>The report and the diagram form the idea the products generating 80% of sales.</w:t>
      </w:r>
    </w:p>
    <w:p w14:paraId="37915597" w14:textId="77777777" w:rsidR="005D6D5B" w:rsidRPr="00DB33E6" w:rsidRDefault="005D6D5B">
      <w:pPr>
        <w:rPr>
          <w:rStyle w:val="ab"/>
          <w:lang w:val="en-US"/>
        </w:rPr>
      </w:pPr>
      <w:r w:rsidRPr="00DB33E6">
        <w:rPr>
          <w:noProof/>
          <w:lang w:val="en-US" w:eastAsia="zh-CN"/>
        </w:rPr>
        <w:drawing>
          <wp:inline distT="0" distB="0" distL="0" distR="0" wp14:anchorId="24E7D27C" wp14:editId="6C82B596">
            <wp:extent cx="5940425" cy="2972435"/>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2972435"/>
                    </a:xfrm>
                    <a:prstGeom prst="rect">
                      <a:avLst/>
                    </a:prstGeom>
                  </pic:spPr>
                </pic:pic>
              </a:graphicData>
            </a:graphic>
          </wp:inline>
        </w:drawing>
      </w:r>
    </w:p>
    <w:p w14:paraId="5D8D6163" w14:textId="77777777" w:rsidR="005D6D5B" w:rsidRPr="00DB33E6" w:rsidRDefault="005D6D5B">
      <w:pPr>
        <w:rPr>
          <w:rStyle w:val="ab"/>
          <w:lang w:val="en-US"/>
        </w:rPr>
      </w:pPr>
      <w:r w:rsidRPr="00DB33E6">
        <w:rPr>
          <w:rStyle w:val="ab"/>
          <w:lang w:val="en-US"/>
        </w:rPr>
        <w:t>"Prime Cost" Report</w:t>
      </w:r>
    </w:p>
    <w:p w14:paraId="13DE0383" w14:textId="77777777" w:rsidR="005D6D5B" w:rsidRPr="00DB33E6" w:rsidRDefault="005D6D5B">
      <w:pPr>
        <w:rPr>
          <w:rStyle w:val="ab"/>
          <w:b w:val="0"/>
          <w:lang w:val="en-US"/>
        </w:rPr>
      </w:pPr>
      <w:r w:rsidRPr="00DB33E6">
        <w:rPr>
          <w:rStyle w:val="ab"/>
          <w:b w:val="0"/>
          <w:lang w:val="en-US"/>
        </w:rPr>
        <w:t>The report and the diagram form the idea of how the</w:t>
      </w:r>
      <w:r w:rsidR="00127C0C" w:rsidRPr="00DB33E6">
        <w:rPr>
          <w:rStyle w:val="ab"/>
          <w:b w:val="0"/>
          <w:lang w:val="en-US"/>
        </w:rPr>
        <w:t xml:space="preserve"> prime</w:t>
      </w:r>
      <w:r w:rsidRPr="00DB33E6">
        <w:rPr>
          <w:rStyle w:val="ab"/>
          <w:b w:val="0"/>
          <w:lang w:val="en-US"/>
        </w:rPr>
        <w:t xml:space="preserve"> cost of the project will be formed.</w:t>
      </w:r>
    </w:p>
    <w:p w14:paraId="47396552" w14:textId="77777777" w:rsidR="005D6D5B" w:rsidRPr="00DB33E6" w:rsidRDefault="005D6D5B">
      <w:pPr>
        <w:rPr>
          <w:rStyle w:val="ab"/>
          <w:lang w:val="en-US"/>
        </w:rPr>
      </w:pPr>
      <w:r w:rsidRPr="00DB33E6">
        <w:rPr>
          <w:noProof/>
          <w:lang w:val="en-US" w:eastAsia="zh-CN"/>
        </w:rPr>
        <w:drawing>
          <wp:inline distT="0" distB="0" distL="0" distR="0" wp14:anchorId="6D7D33D3" wp14:editId="773A1B10">
            <wp:extent cx="5940425" cy="3212465"/>
            <wp:effectExtent l="0" t="0" r="3175" b="698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3212465"/>
                    </a:xfrm>
                    <a:prstGeom prst="rect">
                      <a:avLst/>
                    </a:prstGeom>
                  </pic:spPr>
                </pic:pic>
              </a:graphicData>
            </a:graphic>
          </wp:inline>
        </w:drawing>
      </w:r>
    </w:p>
    <w:p w14:paraId="7FF0E57C" w14:textId="77777777" w:rsidR="005D6D5B" w:rsidRPr="00DB33E6" w:rsidRDefault="005D6D5B">
      <w:pPr>
        <w:rPr>
          <w:rStyle w:val="ab"/>
          <w:lang w:val="en-US"/>
        </w:rPr>
      </w:pPr>
      <w:r w:rsidRPr="00DB33E6">
        <w:rPr>
          <w:rStyle w:val="ab"/>
          <w:lang w:val="en-US"/>
        </w:rPr>
        <w:br w:type="page"/>
      </w:r>
    </w:p>
    <w:p w14:paraId="57A0B910" w14:textId="77777777" w:rsidR="005D6D5B" w:rsidRPr="00DB33E6" w:rsidRDefault="005D6D5B" w:rsidP="005D6D5B">
      <w:pPr>
        <w:rPr>
          <w:rStyle w:val="ab"/>
          <w:lang w:val="en-US"/>
        </w:rPr>
      </w:pPr>
      <w:r w:rsidRPr="00DB33E6">
        <w:rPr>
          <w:rStyle w:val="ab"/>
          <w:lang w:val="en-US"/>
        </w:rPr>
        <w:lastRenderedPageBreak/>
        <w:t>"Cost Analysis" Report</w:t>
      </w:r>
    </w:p>
    <w:p w14:paraId="4BE86DC2" w14:textId="77777777" w:rsidR="005D6D5B" w:rsidRPr="00DB33E6" w:rsidRDefault="005D6D5B" w:rsidP="005D6D5B">
      <w:pPr>
        <w:rPr>
          <w:rStyle w:val="ab"/>
          <w:b w:val="0"/>
          <w:lang w:val="en-US"/>
        </w:rPr>
      </w:pPr>
      <w:r w:rsidRPr="00DB33E6">
        <w:rPr>
          <w:rStyle w:val="ab"/>
          <w:b w:val="0"/>
          <w:lang w:val="en-US"/>
        </w:rPr>
        <w:t>The report and the diagrams provide information for analyzing the structure of production and non-production costs, composition of the salary fund, marketing costs analysis.</w:t>
      </w:r>
    </w:p>
    <w:p w14:paraId="2EC7883D" w14:textId="77777777" w:rsidR="005D6D5B" w:rsidRPr="00DB33E6" w:rsidRDefault="005D6D5B">
      <w:pPr>
        <w:rPr>
          <w:rStyle w:val="ab"/>
          <w:lang w:val="en-US"/>
        </w:rPr>
      </w:pPr>
      <w:r w:rsidRPr="00DB33E6">
        <w:rPr>
          <w:noProof/>
          <w:lang w:val="en-US" w:eastAsia="zh-CN"/>
        </w:rPr>
        <w:drawing>
          <wp:inline distT="0" distB="0" distL="0" distR="0" wp14:anchorId="0B2D26EF" wp14:editId="5E3B4483">
            <wp:extent cx="5940425" cy="3830955"/>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3830955"/>
                    </a:xfrm>
                    <a:prstGeom prst="rect">
                      <a:avLst/>
                    </a:prstGeom>
                  </pic:spPr>
                </pic:pic>
              </a:graphicData>
            </a:graphic>
          </wp:inline>
        </w:drawing>
      </w:r>
    </w:p>
    <w:p w14:paraId="37C2610E" w14:textId="77777777" w:rsidR="005D6D5B" w:rsidRPr="00DB33E6" w:rsidRDefault="005D6D5B">
      <w:pPr>
        <w:rPr>
          <w:rStyle w:val="ab"/>
          <w:lang w:val="en-US"/>
        </w:rPr>
      </w:pPr>
      <w:r w:rsidRPr="00DB33E6">
        <w:rPr>
          <w:rStyle w:val="ab"/>
          <w:lang w:val="en-US"/>
        </w:rPr>
        <w:br w:type="page"/>
      </w:r>
    </w:p>
    <w:p w14:paraId="37122835" w14:textId="77777777" w:rsidR="005D6D5B" w:rsidRPr="00DB33E6" w:rsidRDefault="005D6D5B">
      <w:pPr>
        <w:rPr>
          <w:rStyle w:val="ab"/>
          <w:lang w:val="en-US"/>
        </w:rPr>
      </w:pPr>
      <w:r w:rsidRPr="00DB33E6">
        <w:rPr>
          <w:rStyle w:val="ab"/>
          <w:lang w:val="en-US"/>
        </w:rPr>
        <w:lastRenderedPageBreak/>
        <w:t>Diagrams.</w:t>
      </w:r>
    </w:p>
    <w:p w14:paraId="4E9D5617" w14:textId="77777777" w:rsidR="005D6D5B" w:rsidRPr="00DB33E6" w:rsidRDefault="005D6D5B">
      <w:pPr>
        <w:rPr>
          <w:lang w:val="en-US"/>
        </w:rPr>
      </w:pPr>
      <w:r w:rsidRPr="00DB33E6">
        <w:rPr>
          <w:lang w:val="en-US"/>
        </w:rPr>
        <w:t xml:space="preserve">In the template, there are several types of diagrams for analysis. </w:t>
      </w:r>
    </w:p>
    <w:p w14:paraId="04FC8C39" w14:textId="77777777" w:rsidR="005D6D5B" w:rsidRPr="00DB33E6" w:rsidRDefault="005D6D5B">
      <w:pPr>
        <w:rPr>
          <w:lang w:val="en-US"/>
        </w:rPr>
      </w:pPr>
      <w:r w:rsidRPr="00DB33E6">
        <w:rPr>
          <w:lang w:val="en-US"/>
        </w:rPr>
        <w:t>All diagrams are dynamic and allow analysis for specified periods.</w:t>
      </w:r>
    </w:p>
    <w:p w14:paraId="679C0E58" w14:textId="77777777" w:rsidR="005D6D5B" w:rsidRPr="00DB33E6" w:rsidRDefault="005D6D5B">
      <w:pPr>
        <w:rPr>
          <w:b/>
          <w:lang w:val="en-US"/>
        </w:rPr>
      </w:pPr>
      <w:r w:rsidRPr="00DB33E6">
        <w:rPr>
          <w:b/>
          <w:lang w:val="en-US"/>
        </w:rPr>
        <w:t>Structure of Income and Expenses</w:t>
      </w:r>
    </w:p>
    <w:p w14:paraId="68DF232D" w14:textId="77777777" w:rsidR="005D6D5B" w:rsidRPr="00DB33E6" w:rsidRDefault="005D6D5B">
      <w:pPr>
        <w:rPr>
          <w:lang w:val="en-US"/>
        </w:rPr>
      </w:pPr>
      <w:r w:rsidRPr="00DB33E6">
        <w:rPr>
          <w:lang w:val="en-US"/>
        </w:rPr>
        <w:t xml:space="preserve">The </w:t>
      </w:r>
      <w:r w:rsidR="009E4694" w:rsidRPr="00DB33E6">
        <w:rPr>
          <w:lang w:val="en-US"/>
        </w:rPr>
        <w:t>"</w:t>
      </w:r>
      <w:r w:rsidRPr="00DB33E6">
        <w:rPr>
          <w:lang w:val="en-US"/>
        </w:rPr>
        <w:t>waterfall</w:t>
      </w:r>
      <w:r w:rsidR="009E4694" w:rsidRPr="00DB33E6">
        <w:rPr>
          <w:lang w:val="en-US"/>
        </w:rPr>
        <w:t>"</w:t>
      </w:r>
      <w:r w:rsidRPr="00DB33E6">
        <w:rPr>
          <w:lang w:val="en-US"/>
        </w:rPr>
        <w:t xml:space="preserve"> diagram allows to trace the chain of income and expenses by year.</w:t>
      </w:r>
    </w:p>
    <w:p w14:paraId="5355740D" w14:textId="77777777" w:rsidR="005D6D5B" w:rsidRPr="00DB33E6" w:rsidRDefault="005D6D5B">
      <w:pPr>
        <w:rPr>
          <w:lang w:val="en-US"/>
        </w:rPr>
      </w:pPr>
      <w:r w:rsidRPr="00DB33E6">
        <w:rPr>
          <w:noProof/>
          <w:lang w:val="en-US" w:eastAsia="zh-CN"/>
        </w:rPr>
        <w:drawing>
          <wp:inline distT="0" distB="0" distL="0" distR="0" wp14:anchorId="22C03D71" wp14:editId="4401E873">
            <wp:extent cx="5940425" cy="3305175"/>
            <wp:effectExtent l="0" t="0" r="317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0425" cy="3305175"/>
                    </a:xfrm>
                    <a:prstGeom prst="rect">
                      <a:avLst/>
                    </a:prstGeom>
                  </pic:spPr>
                </pic:pic>
              </a:graphicData>
            </a:graphic>
          </wp:inline>
        </w:drawing>
      </w:r>
    </w:p>
    <w:p w14:paraId="1051F67C" w14:textId="77777777" w:rsidR="005D6D5B" w:rsidRPr="00DB33E6" w:rsidRDefault="005D6D5B">
      <w:pPr>
        <w:rPr>
          <w:b/>
          <w:lang w:val="en-US"/>
        </w:rPr>
      </w:pPr>
      <w:r w:rsidRPr="00DB33E6">
        <w:rPr>
          <w:b/>
          <w:lang w:val="en-US"/>
        </w:rPr>
        <w:t>Financing Structure</w:t>
      </w:r>
    </w:p>
    <w:p w14:paraId="3369ABC5" w14:textId="77777777" w:rsidR="005D6D5B" w:rsidRPr="00DB33E6" w:rsidRDefault="005D6D5B">
      <w:pPr>
        <w:rPr>
          <w:b/>
          <w:lang w:val="en-US"/>
        </w:rPr>
      </w:pPr>
      <w:r w:rsidRPr="00DB33E6">
        <w:rPr>
          <w:lang w:val="en-US"/>
        </w:rPr>
        <w:t>The diagram allows to trace the structure of project investments by year.</w:t>
      </w:r>
      <w:r w:rsidRPr="00DB33E6">
        <w:rPr>
          <w:noProof/>
          <w:lang w:val="en-US" w:eastAsia="zh-CN"/>
        </w:rPr>
        <w:drawing>
          <wp:inline distT="0" distB="0" distL="0" distR="0" wp14:anchorId="183F59CC" wp14:editId="5164AEAA">
            <wp:extent cx="5940425" cy="1927091"/>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1927091"/>
                    </a:xfrm>
                    <a:prstGeom prst="rect">
                      <a:avLst/>
                    </a:prstGeom>
                  </pic:spPr>
                </pic:pic>
              </a:graphicData>
            </a:graphic>
          </wp:inline>
        </w:drawing>
      </w:r>
      <w:r w:rsidRPr="00DB33E6">
        <w:rPr>
          <w:lang w:val="en-US"/>
        </w:rPr>
        <w:br w:type="page"/>
      </w:r>
    </w:p>
    <w:p w14:paraId="77EF6B4C" w14:textId="77777777" w:rsidR="005D6D5B" w:rsidRPr="00DB33E6" w:rsidRDefault="005D6D5B">
      <w:pPr>
        <w:rPr>
          <w:b/>
          <w:lang w:val="en-US"/>
        </w:rPr>
      </w:pPr>
      <w:r w:rsidRPr="00DB33E6">
        <w:rPr>
          <w:b/>
          <w:lang w:val="en-US"/>
        </w:rPr>
        <w:lastRenderedPageBreak/>
        <w:t>Cost Structure</w:t>
      </w:r>
    </w:p>
    <w:p w14:paraId="36F42E6F" w14:textId="77777777" w:rsidR="005D6D5B" w:rsidRPr="00DB33E6" w:rsidRDefault="005D6D5B">
      <w:pPr>
        <w:rPr>
          <w:lang w:val="en-US"/>
        </w:rPr>
      </w:pPr>
      <w:r w:rsidRPr="00DB33E6">
        <w:rPr>
          <w:lang w:val="en-US"/>
        </w:rPr>
        <w:t>Two interconnected dynamically formed diagrams:</w:t>
      </w:r>
    </w:p>
    <w:p w14:paraId="50A61A7C" w14:textId="77777777" w:rsidR="005D6D5B" w:rsidRPr="00DB33E6" w:rsidRDefault="005D6D5B" w:rsidP="005D6D5B">
      <w:pPr>
        <w:pStyle w:val="a3"/>
        <w:numPr>
          <w:ilvl w:val="0"/>
          <w:numId w:val="19"/>
        </w:numPr>
        <w:rPr>
          <w:lang w:val="en-US"/>
        </w:rPr>
      </w:pPr>
      <w:r w:rsidRPr="00DB33E6">
        <w:rPr>
          <w:lang w:val="en-US"/>
        </w:rPr>
        <w:t>Project cost structure</w:t>
      </w:r>
    </w:p>
    <w:p w14:paraId="0F52EFCD" w14:textId="77777777" w:rsidR="005D6D5B" w:rsidRPr="00DB33E6" w:rsidRDefault="00127C0C" w:rsidP="005D6D5B">
      <w:pPr>
        <w:pStyle w:val="a3"/>
        <w:numPr>
          <w:ilvl w:val="0"/>
          <w:numId w:val="19"/>
        </w:numPr>
        <w:rPr>
          <w:lang w:val="en-US"/>
        </w:rPr>
      </w:pPr>
      <w:r w:rsidRPr="00DB33E6">
        <w:rPr>
          <w:lang w:val="en-US"/>
        </w:rPr>
        <w:t>Prime c</w:t>
      </w:r>
      <w:r w:rsidR="005D6D5B" w:rsidRPr="00DB33E6">
        <w:rPr>
          <w:lang w:val="en-US"/>
        </w:rPr>
        <w:t xml:space="preserve">ost structure within costs </w:t>
      </w:r>
    </w:p>
    <w:p w14:paraId="7BC63C66" w14:textId="77777777" w:rsidR="005D6D5B" w:rsidRPr="00DB33E6" w:rsidRDefault="005D6D5B">
      <w:pPr>
        <w:rPr>
          <w:lang w:val="en-US"/>
        </w:rPr>
      </w:pPr>
      <w:r w:rsidRPr="00DB33E6">
        <w:rPr>
          <w:noProof/>
          <w:lang w:val="en-US" w:eastAsia="zh-CN"/>
        </w:rPr>
        <w:drawing>
          <wp:inline distT="0" distB="0" distL="0" distR="0" wp14:anchorId="1E8D9B82" wp14:editId="39938559">
            <wp:extent cx="5745192" cy="4048964"/>
            <wp:effectExtent l="0" t="0" r="825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3031" cy="4061536"/>
                    </a:xfrm>
                    <a:prstGeom prst="rect">
                      <a:avLst/>
                    </a:prstGeom>
                  </pic:spPr>
                </pic:pic>
              </a:graphicData>
            </a:graphic>
          </wp:inline>
        </w:drawing>
      </w:r>
    </w:p>
    <w:p w14:paraId="7F080658" w14:textId="77777777" w:rsidR="005D6D5B" w:rsidRPr="00DB33E6" w:rsidRDefault="005D6D5B">
      <w:pPr>
        <w:rPr>
          <w:b/>
          <w:lang w:val="en-US"/>
        </w:rPr>
      </w:pPr>
      <w:r w:rsidRPr="00DB33E6">
        <w:rPr>
          <w:b/>
          <w:lang w:val="en-US"/>
        </w:rPr>
        <w:t>Cash Flow Diagram</w:t>
      </w:r>
    </w:p>
    <w:p w14:paraId="71E85062" w14:textId="77777777" w:rsidR="005D6D5B" w:rsidRPr="00DB33E6" w:rsidRDefault="005D6D5B">
      <w:pPr>
        <w:rPr>
          <w:lang w:val="en-US"/>
        </w:rPr>
      </w:pPr>
      <w:r w:rsidRPr="00DB33E6">
        <w:rPr>
          <w:lang w:val="en-US"/>
        </w:rPr>
        <w:t>The diagram allows to visually identify the missing funds and their amount.</w:t>
      </w:r>
    </w:p>
    <w:p w14:paraId="7860A786" w14:textId="77777777" w:rsidR="005D6D5B" w:rsidRPr="00DB33E6" w:rsidRDefault="005D6D5B">
      <w:pPr>
        <w:rPr>
          <w:b/>
          <w:lang w:val="en-US"/>
        </w:rPr>
      </w:pPr>
      <w:r w:rsidRPr="00DB33E6">
        <w:rPr>
          <w:noProof/>
          <w:lang w:val="en-US" w:eastAsia="zh-CN"/>
        </w:rPr>
        <w:drawing>
          <wp:inline distT="0" distB="0" distL="0" distR="0" wp14:anchorId="6B6F66DE" wp14:editId="2BCA540D">
            <wp:extent cx="3364302" cy="2832774"/>
            <wp:effectExtent l="0" t="0" r="762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12797"/>
                    <a:stretch>
                      <a:fillRect/>
                    </a:stretch>
                  </pic:blipFill>
                  <pic:spPr bwMode="auto">
                    <a:xfrm>
                      <a:off x="0" y="0"/>
                      <a:ext cx="3370094" cy="2837651"/>
                    </a:xfrm>
                    <a:prstGeom prst="rect">
                      <a:avLst/>
                    </a:prstGeom>
                    <a:ln>
                      <a:noFill/>
                    </a:ln>
                    <a:extLst>
                      <a:ext uri="{53640926-AAD7-44D8-BBD7-CCE9431645EC}">
                        <a14:shadowObscured xmlns:a14="http://schemas.microsoft.com/office/drawing/2010/main"/>
                      </a:ext>
                    </a:extLst>
                  </pic:spPr>
                </pic:pic>
              </a:graphicData>
            </a:graphic>
          </wp:inline>
        </w:drawing>
      </w:r>
    </w:p>
    <w:p w14:paraId="2F07BD7C" w14:textId="77777777" w:rsidR="005D6D5B" w:rsidRPr="00DB33E6" w:rsidRDefault="005D6D5B">
      <w:pPr>
        <w:rPr>
          <w:lang w:val="en-US"/>
        </w:rPr>
      </w:pPr>
      <w:r w:rsidRPr="00DB33E6">
        <w:rPr>
          <w:lang w:val="en-US"/>
        </w:rPr>
        <w:br w:type="page"/>
      </w:r>
    </w:p>
    <w:p w14:paraId="56FD16FC" w14:textId="77777777" w:rsidR="005D6D5B" w:rsidRPr="00DB33E6" w:rsidRDefault="005D6D5B" w:rsidP="005D6D5B">
      <w:pPr>
        <w:pStyle w:val="1"/>
        <w:rPr>
          <w:lang w:val="en-US"/>
        </w:rPr>
      </w:pPr>
      <w:bookmarkStart w:id="54" w:name="_Toc1488052"/>
      <w:bookmarkStart w:id="55" w:name="_Toc2262957"/>
      <w:r w:rsidRPr="00DB33E6">
        <w:rPr>
          <w:lang w:val="en-US"/>
        </w:rPr>
        <w:lastRenderedPageBreak/>
        <w:t>Making Forecasts</w:t>
      </w:r>
      <w:bookmarkEnd w:id="54"/>
      <w:bookmarkEnd w:id="55"/>
    </w:p>
    <w:p w14:paraId="4667B2B0" w14:textId="77777777" w:rsidR="005D6D5B" w:rsidRPr="00DB33E6" w:rsidRDefault="005D6D5B">
      <w:pPr>
        <w:rPr>
          <w:lang w:val="en-US"/>
        </w:rPr>
      </w:pPr>
      <w:r w:rsidRPr="00DB33E6">
        <w:rPr>
          <w:lang w:val="en-US"/>
        </w:rPr>
        <w:t>The template allows to quickly make forecasts.</w:t>
      </w:r>
    </w:p>
    <w:p w14:paraId="133EEE6B" w14:textId="77777777" w:rsidR="005D6D5B" w:rsidRPr="00DB33E6" w:rsidRDefault="005D6D5B" w:rsidP="005D6D5B">
      <w:pPr>
        <w:rPr>
          <w:lang w:val="en-US"/>
        </w:rPr>
      </w:pPr>
      <w:r w:rsidRPr="00DB33E6">
        <w:rPr>
          <w:b/>
          <w:lang w:val="en-US"/>
        </w:rPr>
        <w:t xml:space="preserve">Important! </w:t>
      </w:r>
      <w:r w:rsidRPr="00DB33E6">
        <w:rPr>
          <w:lang w:val="en-US"/>
        </w:rPr>
        <w:t>Forecasts are made at the end of the main process of financial modeling.</w:t>
      </w:r>
    </w:p>
    <w:p w14:paraId="704D4899" w14:textId="77777777" w:rsidR="005D6D5B" w:rsidRPr="00DB33E6" w:rsidRDefault="005D6D5B" w:rsidP="005D6D5B">
      <w:pPr>
        <w:rPr>
          <w:lang w:val="en-US"/>
        </w:rPr>
      </w:pPr>
      <w:r w:rsidRPr="00DB33E6">
        <w:rPr>
          <w:lang w:val="en-US"/>
        </w:rPr>
        <w:t>Forecasts are made by increasing or decreasing the volume of sales percentage wise.</w:t>
      </w:r>
    </w:p>
    <w:p w14:paraId="5FE70B98" w14:textId="77777777" w:rsidR="005D6D5B" w:rsidRPr="00DB33E6" w:rsidRDefault="005D6D5B" w:rsidP="005D6D5B">
      <w:pPr>
        <w:rPr>
          <w:lang w:val="en-US"/>
        </w:rPr>
      </w:pPr>
      <w:r w:rsidRPr="00DB33E6">
        <w:rPr>
          <w:lang w:val="en-US"/>
        </w:rPr>
        <w:t>To build the expectation bracket, three forecasts for project implementation are mandatory:</w:t>
      </w:r>
    </w:p>
    <w:p w14:paraId="3DB4A35B" w14:textId="77777777" w:rsidR="005D6D5B" w:rsidRPr="00DB33E6" w:rsidRDefault="005D6D5B" w:rsidP="005D6D5B">
      <w:pPr>
        <w:spacing w:after="0"/>
        <w:ind w:left="284"/>
        <w:rPr>
          <w:lang w:val="en-US"/>
        </w:rPr>
      </w:pPr>
      <w:r w:rsidRPr="00DB33E6">
        <w:rPr>
          <w:lang w:val="en-US"/>
        </w:rPr>
        <w:t>•</w:t>
      </w:r>
      <w:r w:rsidRPr="00DB33E6">
        <w:rPr>
          <w:lang w:val="en-US"/>
        </w:rPr>
        <w:tab/>
        <w:t>Realistic;</w:t>
      </w:r>
    </w:p>
    <w:p w14:paraId="55EBAB6E" w14:textId="77777777" w:rsidR="005D6D5B" w:rsidRPr="00DB33E6" w:rsidRDefault="005D6D5B" w:rsidP="005D6D5B">
      <w:pPr>
        <w:spacing w:after="0"/>
        <w:ind w:left="284"/>
        <w:rPr>
          <w:lang w:val="en-US"/>
        </w:rPr>
      </w:pPr>
      <w:r w:rsidRPr="00DB33E6">
        <w:rPr>
          <w:lang w:val="en-US"/>
        </w:rPr>
        <w:t>•</w:t>
      </w:r>
      <w:r w:rsidRPr="00DB33E6">
        <w:rPr>
          <w:lang w:val="en-US"/>
        </w:rPr>
        <w:tab/>
        <w:t>Optimistic;</w:t>
      </w:r>
    </w:p>
    <w:p w14:paraId="4D1C7ED7" w14:textId="77777777" w:rsidR="005D6D5B" w:rsidRPr="00DB33E6" w:rsidRDefault="005D6D5B" w:rsidP="005D6D5B">
      <w:pPr>
        <w:spacing w:after="0"/>
        <w:ind w:left="284"/>
        <w:rPr>
          <w:lang w:val="en-US"/>
        </w:rPr>
      </w:pPr>
      <w:r w:rsidRPr="00DB33E6">
        <w:rPr>
          <w:lang w:val="en-US"/>
        </w:rPr>
        <w:t>•</w:t>
      </w:r>
      <w:r w:rsidRPr="00DB33E6">
        <w:rPr>
          <w:lang w:val="en-US"/>
        </w:rPr>
        <w:tab/>
        <w:t>Pessimistic;</w:t>
      </w:r>
    </w:p>
    <w:p w14:paraId="593ADCD0" w14:textId="77777777" w:rsidR="005D6D5B" w:rsidRPr="00DB33E6" w:rsidRDefault="005D6D5B" w:rsidP="005D6D5B">
      <w:pPr>
        <w:spacing w:after="0"/>
        <w:ind w:left="284"/>
        <w:rPr>
          <w:lang w:val="en-US"/>
        </w:rPr>
      </w:pPr>
    </w:p>
    <w:p w14:paraId="4236082E" w14:textId="77777777" w:rsidR="005D6D5B" w:rsidRPr="00DB33E6" w:rsidRDefault="005D6D5B" w:rsidP="005D6D5B">
      <w:pPr>
        <w:rPr>
          <w:b/>
          <w:lang w:val="en-US"/>
        </w:rPr>
      </w:pPr>
      <w:r w:rsidRPr="00DB33E6">
        <w:rPr>
          <w:noProof/>
          <w:lang w:val="en-US" w:eastAsia="zh-CN"/>
        </w:rPr>
        <w:drawing>
          <wp:inline distT="0" distB="0" distL="0" distR="0" wp14:anchorId="0C0744E0" wp14:editId="0DEA0A2A">
            <wp:extent cx="5940425" cy="3495040"/>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3495040"/>
                    </a:xfrm>
                    <a:prstGeom prst="rect">
                      <a:avLst/>
                    </a:prstGeom>
                  </pic:spPr>
                </pic:pic>
              </a:graphicData>
            </a:graphic>
          </wp:inline>
        </w:drawing>
      </w:r>
    </w:p>
    <w:p w14:paraId="2DE4A6C7" w14:textId="77777777" w:rsidR="005D6D5B" w:rsidRPr="00DB33E6" w:rsidRDefault="005D6D5B" w:rsidP="005D6D5B">
      <w:pPr>
        <w:rPr>
          <w:lang w:val="en-US"/>
        </w:rPr>
      </w:pPr>
      <w:r w:rsidRPr="00DB33E6">
        <w:rPr>
          <w:lang w:val="en-US"/>
        </w:rPr>
        <w:t xml:space="preserve">The forecasts created are your vision of how the project may change under favorable external factors, or what will happen to the project if the implementation goes according to an unfavorable scenario. </w:t>
      </w:r>
    </w:p>
    <w:p w14:paraId="37DEE082" w14:textId="77777777" w:rsidR="005D6D5B" w:rsidRPr="00DB33E6" w:rsidRDefault="005D6D5B" w:rsidP="005D6D5B">
      <w:pPr>
        <w:rPr>
          <w:lang w:val="en-US"/>
        </w:rPr>
      </w:pPr>
      <w:r w:rsidRPr="00DB33E6">
        <w:rPr>
          <w:b/>
          <w:lang w:val="en-US"/>
        </w:rPr>
        <w:t>Realistic (baseline) forecast.</w:t>
      </w:r>
      <w:r w:rsidRPr="00DB33E6">
        <w:rPr>
          <w:lang w:val="en-US"/>
        </w:rPr>
        <w:t xml:space="preserve"> This is the current financial model that you generate first. It should reflect real expectations from the implementation of the project time schedule.</w:t>
      </w:r>
    </w:p>
    <w:p w14:paraId="7C57A840" w14:textId="77777777" w:rsidR="005D6D5B" w:rsidRPr="00DB33E6" w:rsidRDefault="005D6D5B" w:rsidP="005D6D5B">
      <w:pPr>
        <w:ind w:left="630"/>
        <w:rPr>
          <w:lang w:val="en-US"/>
        </w:rPr>
      </w:pPr>
      <w:r w:rsidRPr="00DB33E6">
        <w:rPr>
          <w:b/>
          <w:noProof/>
          <w:lang w:val="en-US" w:eastAsia="zh-CN"/>
        </w:rPr>
        <w:drawing>
          <wp:anchor distT="0" distB="0" distL="114300" distR="114300" simplePos="0" relativeHeight="251691008" behindDoc="0" locked="0" layoutInCell="1" allowOverlap="1" wp14:anchorId="669496FE" wp14:editId="6D716EC7">
            <wp:simplePos x="0" y="0"/>
            <wp:positionH relativeFrom="column">
              <wp:posOffset>0</wp:posOffset>
            </wp:positionH>
            <wp:positionV relativeFrom="paragraph">
              <wp:posOffset>0</wp:posOffset>
            </wp:positionV>
            <wp:extent cx="267419" cy="267419"/>
            <wp:effectExtent l="0" t="0" r="0" b="0"/>
            <wp:wrapNone/>
            <wp:docPr id="110" name="Рисунок 110" descr="http://xn--90abjbplwi7f.xn--p1ai/wp-content/uploads/2017/02/exclamation-4828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bjbplwi7f.xn--p1ai/wp-content/uploads/2017/02/exclamation-48283_960_720.png"/>
                    <pic:cNvPicPr>
                      <a:picLocks noChangeAspect="1" noChangeArrowheads="1"/>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0" y="0"/>
                      <a:ext cx="267419" cy="267419"/>
                    </a:xfrm>
                    <a:prstGeom prst="rect">
                      <a:avLst/>
                    </a:prstGeom>
                    <a:noFill/>
                    <a:ln>
                      <a:noFill/>
                    </a:ln>
                  </pic:spPr>
                </pic:pic>
              </a:graphicData>
            </a:graphic>
          </wp:anchor>
        </w:drawing>
      </w:r>
      <w:r w:rsidRPr="00DB33E6">
        <w:rPr>
          <w:b/>
          <w:lang w:val="en-US"/>
        </w:rPr>
        <w:t>Important.</w:t>
      </w:r>
      <w:r w:rsidRPr="00DB33E6">
        <w:rPr>
          <w:lang w:val="en-US"/>
        </w:rPr>
        <w:t xml:space="preserve"> Save the current file, make two copies, give them names corresponding to the optimistic and pessimistic variant. Go to making the optimistic forecast.</w:t>
      </w:r>
    </w:p>
    <w:p w14:paraId="49DE94F6" w14:textId="77777777" w:rsidR="005D6D5B" w:rsidRPr="00DB33E6" w:rsidRDefault="005D6D5B" w:rsidP="005D6D5B">
      <w:pPr>
        <w:rPr>
          <w:lang w:val="en-US"/>
        </w:rPr>
      </w:pPr>
      <w:r w:rsidRPr="00DB33E6">
        <w:rPr>
          <w:b/>
          <w:lang w:val="en-US"/>
        </w:rPr>
        <w:t xml:space="preserve">Optimistic forecast. </w:t>
      </w:r>
      <w:r w:rsidRPr="00DB33E6">
        <w:rPr>
          <w:lang w:val="en-US"/>
        </w:rPr>
        <w:t xml:space="preserve">(1) Open the copy of the optimistic forecast file. What will happen if the situation changes for the better? Understanding of the diversity of facts that can allow to have an optimistic scenario and the potential for positive change. </w:t>
      </w:r>
      <w:r w:rsidRPr="00DB33E6">
        <w:rPr>
          <w:lang w:val="en-US"/>
        </w:rPr>
        <w:br/>
        <w:t>Save the current optimistic forecast.</w:t>
      </w:r>
    </w:p>
    <w:p w14:paraId="7B0588FD" w14:textId="77777777" w:rsidR="005D6D5B" w:rsidRPr="00DB33E6" w:rsidRDefault="005D6D5B" w:rsidP="005D6D5B">
      <w:pPr>
        <w:rPr>
          <w:lang w:val="en-US"/>
        </w:rPr>
      </w:pPr>
      <w:r w:rsidRPr="00DB33E6">
        <w:rPr>
          <w:b/>
          <w:lang w:val="en-US"/>
        </w:rPr>
        <w:t>Pessimistic forecast.</w:t>
      </w:r>
      <w:r w:rsidRPr="00DB33E6">
        <w:rPr>
          <w:lang w:val="en-US"/>
        </w:rPr>
        <w:t xml:space="preserve">  Open the copy of the pessimistic forecast file. Here, it is important to reflect your understanding of the option in which things will go according to the scenario with extremely undesirable consequences.</w:t>
      </w:r>
    </w:p>
    <w:p w14:paraId="1E655A22" w14:textId="77777777" w:rsidR="005D6D5B" w:rsidRPr="00DB33E6" w:rsidRDefault="005D6D5B" w:rsidP="005D6D5B">
      <w:pPr>
        <w:rPr>
          <w:b/>
          <w:lang w:val="en-US"/>
        </w:rPr>
      </w:pPr>
      <w:r w:rsidRPr="00DB33E6">
        <w:rPr>
          <w:b/>
          <w:lang w:val="en-US"/>
        </w:rPr>
        <w:lastRenderedPageBreak/>
        <w:t>Recommendations on Using the Tool</w:t>
      </w:r>
    </w:p>
    <w:p w14:paraId="313F8685" w14:textId="77777777" w:rsidR="005D6D5B" w:rsidRPr="00DB33E6" w:rsidRDefault="005D6D5B" w:rsidP="005D6D5B">
      <w:pPr>
        <w:rPr>
          <w:lang w:val="en-US"/>
        </w:rPr>
      </w:pPr>
      <w:r w:rsidRPr="00DB33E6">
        <w:rPr>
          <w:lang w:val="en-US"/>
        </w:rPr>
        <w:t>THE FIRST ACTION is to create the first financial model that will be considered a realistic forecast and a basis for making optimistic and pessimistic forecasts.</w:t>
      </w:r>
    </w:p>
    <w:p w14:paraId="6D1870AF" w14:textId="77777777" w:rsidR="005D6D5B" w:rsidRPr="00DB33E6" w:rsidRDefault="005D6D5B" w:rsidP="005D6D5B">
      <w:pPr>
        <w:rPr>
          <w:lang w:val="en-US"/>
        </w:rPr>
      </w:pPr>
      <w:r w:rsidRPr="00DB33E6">
        <w:rPr>
          <w:lang w:val="en-US"/>
        </w:rPr>
        <w:t xml:space="preserve">THE SECOND obligatory action is to make sure that the baseline forecast is </w:t>
      </w:r>
      <w:r w:rsidR="00244D53" w:rsidRPr="00DB33E6">
        <w:rPr>
          <w:lang w:val="en-US"/>
        </w:rPr>
        <w:t>"</w:t>
      </w:r>
      <w:r w:rsidRPr="00DB33E6">
        <w:rPr>
          <w:lang w:val="en-US"/>
        </w:rPr>
        <w:t>ready</w:t>
      </w:r>
      <w:r w:rsidR="00244D53" w:rsidRPr="00DB33E6">
        <w:rPr>
          <w:lang w:val="en-US"/>
        </w:rPr>
        <w:t>"</w:t>
      </w:r>
      <w:r w:rsidRPr="00DB33E6">
        <w:rPr>
          <w:lang w:val="en-US"/>
        </w:rPr>
        <w:t xml:space="preserve">. Save the basic calculation in three versions with different names reflecting the future type of forecasting (for example, </w:t>
      </w:r>
      <w:r w:rsidR="00244D53" w:rsidRPr="00DB33E6">
        <w:rPr>
          <w:lang w:val="en-US"/>
        </w:rPr>
        <w:t>"</w:t>
      </w:r>
      <w:r w:rsidRPr="00DB33E6">
        <w:rPr>
          <w:lang w:val="en-US"/>
        </w:rPr>
        <w:t>realistic.xlsx</w:t>
      </w:r>
      <w:r w:rsidR="00244D53" w:rsidRPr="00DB33E6">
        <w:rPr>
          <w:lang w:val="en-US"/>
        </w:rPr>
        <w:t>"</w:t>
      </w:r>
      <w:r w:rsidRPr="00DB33E6">
        <w:rPr>
          <w:lang w:val="en-US"/>
        </w:rPr>
        <w:t xml:space="preserve">, </w:t>
      </w:r>
      <w:r w:rsidR="00244D53" w:rsidRPr="00DB33E6">
        <w:rPr>
          <w:lang w:val="en-US"/>
        </w:rPr>
        <w:t>"</w:t>
      </w:r>
      <w:r w:rsidRPr="00DB33E6">
        <w:rPr>
          <w:lang w:val="en-US"/>
        </w:rPr>
        <w:t>optimistic.xlsx</w:t>
      </w:r>
      <w:r w:rsidR="00244D53" w:rsidRPr="00DB33E6">
        <w:rPr>
          <w:lang w:val="en-US"/>
        </w:rPr>
        <w:t>"</w:t>
      </w:r>
      <w:r w:rsidRPr="00DB33E6">
        <w:rPr>
          <w:lang w:val="en-US"/>
        </w:rPr>
        <w:t xml:space="preserve">, </w:t>
      </w:r>
      <w:r w:rsidR="00244D53" w:rsidRPr="00DB33E6">
        <w:rPr>
          <w:lang w:val="en-US"/>
        </w:rPr>
        <w:t>"</w:t>
      </w:r>
      <w:r w:rsidRPr="00DB33E6">
        <w:rPr>
          <w:lang w:val="en-US"/>
        </w:rPr>
        <w:t>pessimistic.xlsx</w:t>
      </w:r>
      <w:r w:rsidR="00244D53" w:rsidRPr="00DB33E6">
        <w:rPr>
          <w:lang w:val="en-US"/>
        </w:rPr>
        <w:t>"</w:t>
      </w:r>
      <w:r w:rsidRPr="00DB33E6">
        <w:rPr>
          <w:lang w:val="en-US"/>
        </w:rPr>
        <w:t>) and only then proceed to building forecasts.</w:t>
      </w:r>
    </w:p>
    <w:p w14:paraId="5DA7D7A4" w14:textId="77777777" w:rsidR="005D6D5B" w:rsidRPr="00DB33E6" w:rsidRDefault="005D6D5B" w:rsidP="005D6D5B">
      <w:pPr>
        <w:rPr>
          <w:lang w:val="en-US"/>
        </w:rPr>
      </w:pPr>
      <w:r w:rsidRPr="00DB33E6">
        <w:rPr>
          <w:lang w:val="en-US"/>
        </w:rPr>
        <w:t>THIRD</w:t>
      </w:r>
      <w:r w:rsidR="009E4694" w:rsidRPr="00DB33E6">
        <w:rPr>
          <w:lang w:val="en-US"/>
        </w:rPr>
        <w:t xml:space="preserve"> – </w:t>
      </w:r>
      <w:r w:rsidRPr="00DB33E6">
        <w:rPr>
          <w:lang w:val="en-US"/>
        </w:rPr>
        <w:t>remember, subsequent changes in these files generate separate branches of the project financial forecast.</w:t>
      </w:r>
    </w:p>
    <w:p w14:paraId="0B08A857" w14:textId="77777777" w:rsidR="005D6D5B" w:rsidRPr="00DB33E6" w:rsidRDefault="005D6D5B" w:rsidP="005D6D5B">
      <w:pPr>
        <w:ind w:left="810"/>
        <w:rPr>
          <w:lang w:val="en-US"/>
        </w:rPr>
      </w:pPr>
      <w:r w:rsidRPr="00DB33E6">
        <w:rPr>
          <w:b/>
          <w:noProof/>
          <w:lang w:val="en-US" w:eastAsia="zh-CN"/>
        </w:rPr>
        <w:drawing>
          <wp:anchor distT="0" distB="0" distL="114300" distR="114300" simplePos="0" relativeHeight="251692032" behindDoc="0" locked="0" layoutInCell="1" allowOverlap="1" wp14:anchorId="33B3C6B3" wp14:editId="12DA84FE">
            <wp:simplePos x="0" y="0"/>
            <wp:positionH relativeFrom="column">
              <wp:posOffset>0</wp:posOffset>
            </wp:positionH>
            <wp:positionV relativeFrom="paragraph">
              <wp:posOffset>0</wp:posOffset>
            </wp:positionV>
            <wp:extent cx="267419" cy="267419"/>
            <wp:effectExtent l="0" t="0" r="0" b="0"/>
            <wp:wrapNone/>
            <wp:docPr id="111" name="Рисунок 111" descr="http://xn--90abjbplwi7f.xn--p1ai/wp-content/uploads/2017/02/exclamation-4828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90abjbplwi7f.xn--p1ai/wp-content/uploads/2017/02/exclamation-48283_960_720.png"/>
                    <pic:cNvPicPr>
                      <a:picLocks noChangeAspect="1" noChangeArrowheads="1"/>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flipH="1">
                      <a:off x="0" y="0"/>
                      <a:ext cx="267419" cy="267419"/>
                    </a:xfrm>
                    <a:prstGeom prst="rect">
                      <a:avLst/>
                    </a:prstGeom>
                    <a:noFill/>
                    <a:ln>
                      <a:noFill/>
                    </a:ln>
                  </pic:spPr>
                </pic:pic>
              </a:graphicData>
            </a:graphic>
          </wp:anchor>
        </w:drawing>
      </w:r>
      <w:r w:rsidRPr="00DB33E6">
        <w:rPr>
          <w:b/>
          <w:lang w:val="en-US"/>
        </w:rPr>
        <w:t>IMPORTANT.</w:t>
      </w:r>
      <w:r w:rsidRPr="00DB33E6">
        <w:rPr>
          <w:lang w:val="en-US"/>
        </w:rPr>
        <w:t xml:space="preserve"> Change the percentages as you see fit. Do not leave cells empty, this will cause an error.</w:t>
      </w:r>
    </w:p>
    <w:p w14:paraId="662ECB73" w14:textId="77777777" w:rsidR="005D6D5B" w:rsidRPr="00DB33E6" w:rsidRDefault="005D6D5B" w:rsidP="005D6D5B">
      <w:pPr>
        <w:rPr>
          <w:lang w:val="en-US"/>
        </w:rPr>
      </w:pPr>
      <w:r w:rsidRPr="00DB33E6">
        <w:rPr>
          <w:lang w:val="en-US"/>
        </w:rPr>
        <w:t>When creating a pessimistic forecast, pay attention to the appearance of negative sales values on the money flow diagram and to the cash deficit line.</w:t>
      </w:r>
    </w:p>
    <w:p w14:paraId="2C3FDD4F" w14:textId="77777777" w:rsidR="005D6D5B" w:rsidRPr="00DB33E6" w:rsidRDefault="005D6D5B">
      <w:pPr>
        <w:rPr>
          <w:lang w:val="en-US"/>
        </w:rPr>
      </w:pPr>
      <w:r w:rsidRPr="00DB33E6">
        <w:rPr>
          <w:lang w:val="en-US"/>
        </w:rPr>
        <w:t>Go to the "external financing" section and eliminate cash shorts using additional financing.</w:t>
      </w:r>
    </w:p>
    <w:p w14:paraId="2919F412" w14:textId="77777777" w:rsidR="005D6D5B" w:rsidRPr="00DB33E6" w:rsidRDefault="005D6D5B">
      <w:pPr>
        <w:rPr>
          <w:lang w:val="en-US"/>
        </w:rPr>
      </w:pPr>
      <w:r w:rsidRPr="00DB33E6">
        <w:rPr>
          <w:lang w:val="en-US"/>
        </w:rPr>
        <w:br w:type="page"/>
      </w:r>
    </w:p>
    <w:p w14:paraId="63B51E3E" w14:textId="77777777" w:rsidR="005D6D5B" w:rsidRPr="00DB33E6" w:rsidRDefault="005D6D5B" w:rsidP="005D6D5B">
      <w:pPr>
        <w:pStyle w:val="1"/>
        <w:rPr>
          <w:lang w:val="en-US"/>
        </w:rPr>
      </w:pPr>
      <w:bookmarkStart w:id="56" w:name="_Toc1488053"/>
      <w:bookmarkStart w:id="57" w:name="_Toc2262958"/>
      <w:r w:rsidRPr="00DB33E6">
        <w:rPr>
          <w:lang w:val="en-US"/>
        </w:rPr>
        <w:lastRenderedPageBreak/>
        <w:t xml:space="preserve">Technical Features of Working </w:t>
      </w:r>
      <w:r w:rsidR="0064207B" w:rsidRPr="00DB33E6">
        <w:rPr>
          <w:lang w:val="en-US"/>
        </w:rPr>
        <w:t>with</w:t>
      </w:r>
      <w:r w:rsidRPr="00DB33E6">
        <w:rPr>
          <w:lang w:val="en-US"/>
        </w:rPr>
        <w:t xml:space="preserve"> the Tool</w:t>
      </w:r>
      <w:bookmarkEnd w:id="56"/>
      <w:bookmarkEnd w:id="57"/>
    </w:p>
    <w:p w14:paraId="36562A35" w14:textId="77777777" w:rsidR="005D6D5B" w:rsidRPr="00DB33E6" w:rsidRDefault="005D6D5B" w:rsidP="005D6D5B">
      <w:pPr>
        <w:pStyle w:val="2"/>
        <w:rPr>
          <w:lang w:val="en-US"/>
        </w:rPr>
      </w:pPr>
      <w:bookmarkStart w:id="58" w:name="_Toc1488054"/>
      <w:bookmarkStart w:id="59" w:name="_Toc2262959"/>
      <w:r w:rsidRPr="00DB33E6">
        <w:rPr>
          <w:lang w:val="en-US"/>
        </w:rPr>
        <w:t>Adding lines to the template</w:t>
      </w:r>
      <w:bookmarkEnd w:id="58"/>
      <w:bookmarkEnd w:id="59"/>
    </w:p>
    <w:p w14:paraId="229E0C7F" w14:textId="77777777" w:rsidR="005D6D5B" w:rsidRPr="00DB33E6" w:rsidRDefault="005D6D5B">
      <w:pPr>
        <w:rPr>
          <w:lang w:val="en-US"/>
        </w:rPr>
      </w:pPr>
      <w:r w:rsidRPr="00DB33E6">
        <w:rPr>
          <w:lang w:val="en-US"/>
        </w:rPr>
        <w:t xml:space="preserve">By default all tables are designed for 40 records. The necessary formulas are inserted in the tables and the tool is ready to expand the number of lines. You can expand the range with the required number of lines as follows: </w:t>
      </w:r>
    </w:p>
    <w:p w14:paraId="2452246D" w14:textId="77777777" w:rsidR="005D6D5B" w:rsidRPr="00DB33E6" w:rsidRDefault="005D6D5B">
      <w:pPr>
        <w:rPr>
          <w:lang w:val="en-US"/>
        </w:rPr>
      </w:pPr>
      <w:r w:rsidRPr="00DB33E6">
        <w:rPr>
          <w:lang w:val="en-US"/>
        </w:rPr>
        <w:t xml:space="preserve">Step 1. Select the last line of a table with data. </w:t>
      </w:r>
    </w:p>
    <w:p w14:paraId="7E4C3D97" w14:textId="77777777" w:rsidR="005D6D5B" w:rsidRPr="00DB33E6" w:rsidRDefault="005D6D5B">
      <w:pPr>
        <w:rPr>
          <w:lang w:val="en-US"/>
        </w:rPr>
      </w:pPr>
      <w:r w:rsidRPr="00DB33E6">
        <w:rPr>
          <w:lang w:val="en-US"/>
        </w:rPr>
        <w:t xml:space="preserve">Step 2. On the right side, grab the lower right corner of the selection with the mouse and stretch to the required number of lines. </w:t>
      </w:r>
    </w:p>
    <w:p w14:paraId="4DE3BB72" w14:textId="77777777" w:rsidR="005D6D5B" w:rsidRPr="00DB33E6" w:rsidRDefault="001D2813">
      <w:pPr>
        <w:rPr>
          <w:lang w:val="en-US" w:eastAsia="ru-RU"/>
        </w:rPr>
      </w:pPr>
      <w:hyperlink r:id="rId98" w:history="1">
        <w:r w:rsidR="005D6D5B" w:rsidRPr="00DB33E6">
          <w:rPr>
            <w:rStyle w:val="ac"/>
            <w:lang w:val="en-US" w:eastAsia="ru-RU"/>
          </w:rPr>
          <w:t>See Video</w:t>
        </w:r>
      </w:hyperlink>
    </w:p>
    <w:p w14:paraId="349AEC57" w14:textId="77777777" w:rsidR="005D6D5B" w:rsidRPr="00DB33E6" w:rsidRDefault="005D6D5B">
      <w:pPr>
        <w:rPr>
          <w:lang w:val="en-US"/>
        </w:rPr>
      </w:pPr>
    </w:p>
    <w:sectPr w:rsidR="005D6D5B" w:rsidRPr="00DB33E6" w:rsidSect="005D6D5B">
      <w:footerReference w:type="default" r:id="rId99"/>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55892" w14:textId="77777777" w:rsidR="001D2813" w:rsidRDefault="001D2813">
      <w:pPr>
        <w:spacing w:after="0" w:line="240" w:lineRule="auto"/>
      </w:pPr>
      <w:r>
        <w:separator/>
      </w:r>
    </w:p>
  </w:endnote>
  <w:endnote w:type="continuationSeparator" w:id="0">
    <w:p w14:paraId="0ECB23E5" w14:textId="77777777" w:rsidR="001D2813" w:rsidRDefault="001D2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5D01" w14:textId="77777777" w:rsidR="00F468D5" w:rsidRDefault="00F468D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682C" w14:textId="77777777" w:rsidR="00244D53" w:rsidRDefault="00244D53" w:rsidP="005D6D5B">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EFA4" w14:textId="77777777" w:rsidR="00F468D5" w:rsidRDefault="00F468D5">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315400"/>
      <w:docPartObj>
        <w:docPartGallery w:val="Page Numbers (Bottom of Page)"/>
        <w:docPartUnique/>
      </w:docPartObj>
    </w:sdtPr>
    <w:sdtEndPr/>
    <w:sdtContent>
      <w:p w14:paraId="11DE913A" w14:textId="77777777" w:rsidR="00244D53" w:rsidRDefault="00286116" w:rsidP="005D6D5B">
        <w:pPr>
          <w:pStyle w:val="a9"/>
          <w:jc w:val="center"/>
        </w:pPr>
        <w:r>
          <w:rPr>
            <w:noProof/>
            <w:lang w:eastAsia="ru-RU"/>
          </w:rPr>
          <mc:AlternateContent>
            <mc:Choice Requires="wps">
              <w:drawing>
                <wp:anchor distT="0" distB="0" distL="114300" distR="114300" simplePos="0" relativeHeight="251659264" behindDoc="0" locked="0" layoutInCell="1" allowOverlap="1" wp14:anchorId="51D978DA" wp14:editId="1EFE2906">
                  <wp:simplePos x="0" y="0"/>
                  <wp:positionH relativeFrom="column">
                    <wp:posOffset>5166995</wp:posOffset>
                  </wp:positionH>
                  <wp:positionV relativeFrom="paragraph">
                    <wp:posOffset>368300</wp:posOffset>
                  </wp:positionV>
                  <wp:extent cx="1310005" cy="231775"/>
                  <wp:effectExtent l="0" t="4445" r="0" b="1905"/>
                  <wp:wrapNone/>
                  <wp:docPr id="9"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231775"/>
                          </a:xfrm>
                          <a:prstGeom prst="rect">
                            <a:avLst/>
                          </a:prstGeom>
                          <a:solidFill>
                            <a:srgbClr val="ACB9C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D98CCB" id="Прямоугольник 46" o:spid="_x0000_s1026" style="position:absolute;margin-left:406.85pt;margin-top:29pt;width:103.1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" fillcolor="#acb9ca" stroked="f" strokeweight="1pt"/>
              </w:pict>
            </mc:Fallback>
          </mc:AlternateContent>
        </w:r>
        <w:r w:rsidR="00244D53">
          <w:fldChar w:fldCharType="begin"/>
        </w:r>
        <w:r w:rsidR="00244D53">
          <w:rPr>
            <w:lang w:val="en-US"/>
          </w:rPr>
          <w:instrText>PAGE   \* MERGEFORMAT</w:instrText>
        </w:r>
        <w:r w:rsidR="00244D53">
          <w:fldChar w:fldCharType="separate"/>
        </w:r>
        <w:r w:rsidR="00DB33E6">
          <w:rPr>
            <w:noProof/>
            <w:lang w:val="en-US"/>
          </w:rPr>
          <w:t>42</w:t>
        </w:r>
        <w:r w:rsidR="00244D53">
          <w:fldChar w:fldCharType="end"/>
        </w:r>
        <w:r w:rsidR="00244D53">
          <w:rPr>
            <w:lang w:val="en-US"/>
          </w:rPr>
          <w:t xml:space="preserve"> of </w:t>
        </w:r>
        <w:r w:rsidR="00244D53">
          <w:rPr>
            <w:noProof/>
          </w:rPr>
          <w:fldChar w:fldCharType="begin"/>
        </w:r>
        <w:r w:rsidR="00244D53">
          <w:rPr>
            <w:noProof/>
            <w:lang w:val="en-US"/>
          </w:rPr>
          <w:instrText xml:space="preserve"> NUMPAGES   \* MERGEFORMAT </w:instrText>
        </w:r>
        <w:r w:rsidR="00244D53">
          <w:rPr>
            <w:noProof/>
          </w:rPr>
          <w:fldChar w:fldCharType="separate"/>
        </w:r>
        <w:r w:rsidR="00DB33E6">
          <w:rPr>
            <w:noProof/>
            <w:lang w:val="en-US"/>
          </w:rPr>
          <w:t>42</w:t>
        </w:r>
        <w:r w:rsidR="00244D53">
          <w:rPr>
            <w:noProof/>
          </w:rPr>
          <w:fldChar w:fldCharType="end"/>
        </w:r>
        <w:r w:rsidR="00244D53">
          <w:rPr>
            <w:lang w:val="en-US"/>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9EC8D" w14:textId="77777777" w:rsidR="001D2813" w:rsidRDefault="001D2813">
      <w:pPr>
        <w:spacing w:after="0" w:line="240" w:lineRule="auto"/>
      </w:pPr>
      <w:r>
        <w:separator/>
      </w:r>
    </w:p>
  </w:footnote>
  <w:footnote w:type="continuationSeparator" w:id="0">
    <w:p w14:paraId="08BD5526" w14:textId="77777777" w:rsidR="001D2813" w:rsidRDefault="001D2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0F95" w14:textId="77777777" w:rsidR="00F468D5" w:rsidRDefault="00F468D5">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8842" w14:textId="52D8CAB1" w:rsidR="00244D53" w:rsidRPr="00840912" w:rsidRDefault="00286116" w:rsidP="00F468D5">
    <w:pPr>
      <w:pStyle w:val="a7"/>
      <w:tabs>
        <w:tab w:val="clear" w:pos="4677"/>
      </w:tabs>
      <w:rPr>
        <w:color w:val="7F7F7F" w:themeColor="text1" w:themeTint="80"/>
        <w:sz w:val="20"/>
        <w:lang w:val="en-US"/>
      </w:rPr>
    </w:pPr>
    <w:r>
      <w:rPr>
        <w:noProof/>
        <w:color w:val="7F7F7F" w:themeColor="text1" w:themeTint="80"/>
        <w:sz w:val="20"/>
        <w:lang w:eastAsia="ru-RU"/>
      </w:rPr>
      <mc:AlternateContent>
        <mc:Choice Requires="wps">
          <w:drawing>
            <wp:anchor distT="0" distB="0" distL="114300" distR="114300" simplePos="0" relativeHeight="251658240" behindDoc="0" locked="0" layoutInCell="1" allowOverlap="1" wp14:anchorId="46F9F6BA" wp14:editId="35033526">
              <wp:simplePos x="0" y="0"/>
              <wp:positionH relativeFrom="column">
                <wp:posOffset>-1080135</wp:posOffset>
              </wp:positionH>
              <wp:positionV relativeFrom="paragraph">
                <wp:posOffset>-121920</wp:posOffset>
              </wp:positionV>
              <wp:extent cx="457200" cy="9594215"/>
              <wp:effectExtent l="0" t="0" r="0" b="6985"/>
              <wp:wrapNone/>
              <wp:docPr id="11"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594215"/>
                      </a:xfrm>
                      <a:prstGeom prst="rect">
                        <a:avLst/>
                      </a:prstGeom>
                      <a:solidFill>
                        <a:schemeClr val="accent2">
                          <a:lumMod val="40000"/>
                          <a:lumOff val="6000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3A7C10" id="Прямоугольник 37" o:spid="_x0000_s1026" style="position:absolute;margin-left:-85.05pt;margin-top:-9.6pt;width:36pt;height:75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" fillcolor="#f7caac [1301]" stroked="f"/>
          </w:pict>
        </mc:Fallback>
      </mc:AlternateContent>
    </w:r>
    <w:proofErr w:type="spellStart"/>
    <w:r w:rsidR="00244D53" w:rsidRPr="00280C64">
      <w:rPr>
        <w:color w:val="7F7F7F" w:themeColor="text1" w:themeTint="80"/>
        <w:sz w:val="20"/>
        <w:lang w:val="en-US"/>
      </w:rPr>
      <w:t>Itillect</w:t>
    </w:r>
    <w:proofErr w:type="spellEnd"/>
    <w:r w:rsidR="00244D53" w:rsidRPr="00280C64">
      <w:rPr>
        <w:color w:val="7F7F7F" w:themeColor="text1" w:themeTint="80"/>
        <w:sz w:val="20"/>
        <w:lang w:val="en-US"/>
      </w:rPr>
      <w:t xml:space="preserve"> LLC, +7 495 215-0056, email: </w:t>
    </w:r>
    <w:r w:rsidR="001D2813">
      <w:fldChar w:fldCharType="begin"/>
    </w:r>
    <w:r w:rsidR="001D2813" w:rsidRPr="00C27903">
      <w:rPr>
        <w:lang w:val="en-US"/>
      </w:rPr>
      <w:instrText xml:space="preserve"> HYPERLINK "mailto:business@itillect.ru" </w:instrText>
    </w:r>
    <w:r w:rsidR="001D2813">
      <w:fldChar w:fldCharType="separate"/>
    </w:r>
    <w:r w:rsidR="00244D53" w:rsidRPr="006E6D2B">
      <w:rPr>
        <w:rStyle w:val="ac"/>
        <w:sz w:val="20"/>
        <w:lang w:val="en-US"/>
      </w:rPr>
      <w:t>business@itillect.ru</w:t>
    </w:r>
    <w:r w:rsidR="001D2813">
      <w:rPr>
        <w:rStyle w:val="ac"/>
        <w:sz w:val="20"/>
        <w:lang w:val="en-US"/>
      </w:rPr>
      <w:fldChar w:fldCharType="end"/>
    </w:r>
    <w:r w:rsidR="00244D53" w:rsidRPr="00280C64">
      <w:rPr>
        <w:color w:val="7F7F7F" w:themeColor="text1" w:themeTint="80"/>
        <w:sz w:val="20"/>
        <w:lang w:val="en-US"/>
      </w:rPr>
      <w:tab/>
    </w:r>
    <w:r w:rsidR="00244D53">
      <w:rPr>
        <w:color w:val="7F7F7F" w:themeColor="text1" w:themeTint="80"/>
        <w:sz w:val="20"/>
        <w:lang w:val="en-US"/>
      </w:rPr>
      <w:t xml:space="preserve"> </w:t>
    </w:r>
    <w:r w:rsidR="00244D53" w:rsidRPr="00280C64">
      <w:rPr>
        <w:color w:val="7F7F7F" w:themeColor="text1" w:themeTint="80"/>
        <w:sz w:val="20"/>
        <w:lang w:val="en-US"/>
      </w:rPr>
      <w:t xml:space="preserve">version </w:t>
    </w:r>
    <w:r w:rsidR="0015082F">
      <w:rPr>
        <w:color w:val="7F7F7F" w:themeColor="text1" w:themeTint="80"/>
        <w:sz w:val="20"/>
        <w:lang w:val="en-US"/>
      </w:rPr>
      <w:t>April</w:t>
    </w:r>
    <w:r w:rsidR="00244D53" w:rsidRPr="00280C64">
      <w:rPr>
        <w:color w:val="7F7F7F" w:themeColor="text1" w:themeTint="80"/>
        <w:sz w:val="20"/>
        <w:lang w:val="en-US"/>
      </w:rPr>
      <w:t xml:space="preserve"> 20</w:t>
    </w:r>
    <w:r w:rsidR="0015082F">
      <w:rPr>
        <w:color w:val="7F7F7F" w:themeColor="text1" w:themeTint="80"/>
        <w:sz w:val="20"/>
        <w:lang w:val="en-US"/>
      </w:rPr>
      <w:t>22</w:t>
    </w:r>
  </w:p>
  <w:p w14:paraId="088C041A" w14:textId="77777777" w:rsidR="00244D53" w:rsidRPr="00840912" w:rsidRDefault="00244D53">
    <w:pPr>
      <w:pStyle w:val="a7"/>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9C55" w14:textId="77777777" w:rsidR="00F468D5" w:rsidRDefault="00F468D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01819"/>
    <w:multiLevelType w:val="hybridMultilevel"/>
    <w:tmpl w:val="2BEA341E"/>
    <w:lvl w:ilvl="0" w:tplc="27F43700">
      <w:start w:val="1"/>
      <w:numFmt w:val="decimal"/>
      <w:lvlText w:val="(%1)"/>
      <w:lvlJc w:val="left"/>
      <w:pPr>
        <w:ind w:left="720" w:hanging="360"/>
      </w:pPr>
      <w:rPr>
        <w:rFonts w:asciiTheme="majorHAnsi" w:eastAsiaTheme="minorHAnsi" w:hAnsiTheme="majorHAnsi" w:cstheme="minorBidi"/>
      </w:rPr>
    </w:lvl>
    <w:lvl w:ilvl="1" w:tplc="4AF40566" w:tentative="1">
      <w:start w:val="1"/>
      <w:numFmt w:val="bullet"/>
      <w:lvlText w:val="o"/>
      <w:lvlJc w:val="left"/>
      <w:pPr>
        <w:ind w:left="1440" w:hanging="360"/>
      </w:pPr>
      <w:rPr>
        <w:rFonts w:ascii="Courier New" w:hAnsi="Courier New" w:cs="Courier New" w:hint="default"/>
      </w:rPr>
    </w:lvl>
    <w:lvl w:ilvl="2" w:tplc="73703066" w:tentative="1">
      <w:start w:val="1"/>
      <w:numFmt w:val="bullet"/>
      <w:lvlText w:val=""/>
      <w:lvlJc w:val="left"/>
      <w:pPr>
        <w:ind w:left="2160" w:hanging="360"/>
      </w:pPr>
      <w:rPr>
        <w:rFonts w:ascii="Wingdings" w:hAnsi="Wingdings" w:hint="default"/>
      </w:rPr>
    </w:lvl>
    <w:lvl w:ilvl="3" w:tplc="1EB42E80" w:tentative="1">
      <w:start w:val="1"/>
      <w:numFmt w:val="bullet"/>
      <w:lvlText w:val=""/>
      <w:lvlJc w:val="left"/>
      <w:pPr>
        <w:ind w:left="2880" w:hanging="360"/>
      </w:pPr>
      <w:rPr>
        <w:rFonts w:ascii="Symbol" w:hAnsi="Symbol" w:hint="default"/>
      </w:rPr>
    </w:lvl>
    <w:lvl w:ilvl="4" w:tplc="68AE337C" w:tentative="1">
      <w:start w:val="1"/>
      <w:numFmt w:val="bullet"/>
      <w:lvlText w:val="o"/>
      <w:lvlJc w:val="left"/>
      <w:pPr>
        <w:ind w:left="3600" w:hanging="360"/>
      </w:pPr>
      <w:rPr>
        <w:rFonts w:ascii="Courier New" w:hAnsi="Courier New" w:cs="Courier New" w:hint="default"/>
      </w:rPr>
    </w:lvl>
    <w:lvl w:ilvl="5" w:tplc="6EAE765A" w:tentative="1">
      <w:start w:val="1"/>
      <w:numFmt w:val="bullet"/>
      <w:lvlText w:val=""/>
      <w:lvlJc w:val="left"/>
      <w:pPr>
        <w:ind w:left="4320" w:hanging="360"/>
      </w:pPr>
      <w:rPr>
        <w:rFonts w:ascii="Wingdings" w:hAnsi="Wingdings" w:hint="default"/>
      </w:rPr>
    </w:lvl>
    <w:lvl w:ilvl="6" w:tplc="D6F88962" w:tentative="1">
      <w:start w:val="1"/>
      <w:numFmt w:val="bullet"/>
      <w:lvlText w:val=""/>
      <w:lvlJc w:val="left"/>
      <w:pPr>
        <w:ind w:left="5040" w:hanging="360"/>
      </w:pPr>
      <w:rPr>
        <w:rFonts w:ascii="Symbol" w:hAnsi="Symbol" w:hint="default"/>
      </w:rPr>
    </w:lvl>
    <w:lvl w:ilvl="7" w:tplc="F28EBB62" w:tentative="1">
      <w:start w:val="1"/>
      <w:numFmt w:val="bullet"/>
      <w:lvlText w:val="o"/>
      <w:lvlJc w:val="left"/>
      <w:pPr>
        <w:ind w:left="5760" w:hanging="360"/>
      </w:pPr>
      <w:rPr>
        <w:rFonts w:ascii="Courier New" w:hAnsi="Courier New" w:cs="Courier New" w:hint="default"/>
      </w:rPr>
    </w:lvl>
    <w:lvl w:ilvl="8" w:tplc="2182BB8A" w:tentative="1">
      <w:start w:val="1"/>
      <w:numFmt w:val="bullet"/>
      <w:lvlText w:val=""/>
      <w:lvlJc w:val="left"/>
      <w:pPr>
        <w:ind w:left="6480" w:hanging="360"/>
      </w:pPr>
      <w:rPr>
        <w:rFonts w:ascii="Wingdings" w:hAnsi="Wingdings" w:hint="default"/>
      </w:rPr>
    </w:lvl>
  </w:abstractNum>
  <w:abstractNum w:abstractNumId="1" w15:restartNumberingAfterBreak="0">
    <w:nsid w:val="0B001F6F"/>
    <w:multiLevelType w:val="hybridMultilevel"/>
    <w:tmpl w:val="576AEC82"/>
    <w:lvl w:ilvl="0" w:tplc="6308987E">
      <w:start w:val="1"/>
      <w:numFmt w:val="bullet"/>
      <w:lvlText w:val=""/>
      <w:lvlJc w:val="left"/>
      <w:pPr>
        <w:ind w:left="720" w:hanging="360"/>
      </w:pPr>
      <w:rPr>
        <w:rFonts w:ascii="Symbol" w:hAnsi="Symbol" w:hint="default"/>
      </w:rPr>
    </w:lvl>
    <w:lvl w:ilvl="1" w:tplc="938E3C76" w:tentative="1">
      <w:start w:val="1"/>
      <w:numFmt w:val="bullet"/>
      <w:lvlText w:val="o"/>
      <w:lvlJc w:val="left"/>
      <w:pPr>
        <w:ind w:left="1440" w:hanging="360"/>
      </w:pPr>
      <w:rPr>
        <w:rFonts w:ascii="Courier New" w:hAnsi="Courier New" w:cs="Courier New" w:hint="default"/>
      </w:rPr>
    </w:lvl>
    <w:lvl w:ilvl="2" w:tplc="FB102244" w:tentative="1">
      <w:start w:val="1"/>
      <w:numFmt w:val="bullet"/>
      <w:lvlText w:val=""/>
      <w:lvlJc w:val="left"/>
      <w:pPr>
        <w:ind w:left="2160" w:hanging="360"/>
      </w:pPr>
      <w:rPr>
        <w:rFonts w:ascii="Wingdings" w:hAnsi="Wingdings" w:hint="default"/>
      </w:rPr>
    </w:lvl>
    <w:lvl w:ilvl="3" w:tplc="F536C7F8" w:tentative="1">
      <w:start w:val="1"/>
      <w:numFmt w:val="bullet"/>
      <w:lvlText w:val=""/>
      <w:lvlJc w:val="left"/>
      <w:pPr>
        <w:ind w:left="2880" w:hanging="360"/>
      </w:pPr>
      <w:rPr>
        <w:rFonts w:ascii="Symbol" w:hAnsi="Symbol" w:hint="default"/>
      </w:rPr>
    </w:lvl>
    <w:lvl w:ilvl="4" w:tplc="F0E63B7C" w:tentative="1">
      <w:start w:val="1"/>
      <w:numFmt w:val="bullet"/>
      <w:lvlText w:val="o"/>
      <w:lvlJc w:val="left"/>
      <w:pPr>
        <w:ind w:left="3600" w:hanging="360"/>
      </w:pPr>
      <w:rPr>
        <w:rFonts w:ascii="Courier New" w:hAnsi="Courier New" w:cs="Courier New" w:hint="default"/>
      </w:rPr>
    </w:lvl>
    <w:lvl w:ilvl="5" w:tplc="6DB0988A" w:tentative="1">
      <w:start w:val="1"/>
      <w:numFmt w:val="bullet"/>
      <w:lvlText w:val=""/>
      <w:lvlJc w:val="left"/>
      <w:pPr>
        <w:ind w:left="4320" w:hanging="360"/>
      </w:pPr>
      <w:rPr>
        <w:rFonts w:ascii="Wingdings" w:hAnsi="Wingdings" w:hint="default"/>
      </w:rPr>
    </w:lvl>
    <w:lvl w:ilvl="6" w:tplc="5D529074" w:tentative="1">
      <w:start w:val="1"/>
      <w:numFmt w:val="bullet"/>
      <w:lvlText w:val=""/>
      <w:lvlJc w:val="left"/>
      <w:pPr>
        <w:ind w:left="5040" w:hanging="360"/>
      </w:pPr>
      <w:rPr>
        <w:rFonts w:ascii="Symbol" w:hAnsi="Symbol" w:hint="default"/>
      </w:rPr>
    </w:lvl>
    <w:lvl w:ilvl="7" w:tplc="5A3C4A1E" w:tentative="1">
      <w:start w:val="1"/>
      <w:numFmt w:val="bullet"/>
      <w:lvlText w:val="o"/>
      <w:lvlJc w:val="left"/>
      <w:pPr>
        <w:ind w:left="5760" w:hanging="360"/>
      </w:pPr>
      <w:rPr>
        <w:rFonts w:ascii="Courier New" w:hAnsi="Courier New" w:cs="Courier New" w:hint="default"/>
      </w:rPr>
    </w:lvl>
    <w:lvl w:ilvl="8" w:tplc="D9064C2A" w:tentative="1">
      <w:start w:val="1"/>
      <w:numFmt w:val="bullet"/>
      <w:lvlText w:val=""/>
      <w:lvlJc w:val="left"/>
      <w:pPr>
        <w:ind w:left="6480" w:hanging="360"/>
      </w:pPr>
      <w:rPr>
        <w:rFonts w:ascii="Wingdings" w:hAnsi="Wingdings" w:hint="default"/>
      </w:rPr>
    </w:lvl>
  </w:abstractNum>
  <w:abstractNum w:abstractNumId="2" w15:restartNumberingAfterBreak="0">
    <w:nsid w:val="0B475F5C"/>
    <w:multiLevelType w:val="hybridMultilevel"/>
    <w:tmpl w:val="958ED516"/>
    <w:lvl w:ilvl="0" w:tplc="48625030">
      <w:start w:val="1"/>
      <w:numFmt w:val="decimal"/>
      <w:lvlText w:val="%1."/>
      <w:lvlJc w:val="left"/>
      <w:pPr>
        <w:ind w:left="720" w:hanging="360"/>
      </w:pPr>
      <w:rPr>
        <w:rFonts w:hint="default"/>
      </w:rPr>
    </w:lvl>
    <w:lvl w:ilvl="1" w:tplc="C08E8A6A">
      <w:start w:val="1"/>
      <w:numFmt w:val="lowerLetter"/>
      <w:lvlText w:val="%2."/>
      <w:lvlJc w:val="left"/>
      <w:pPr>
        <w:ind w:left="1440" w:hanging="360"/>
      </w:pPr>
    </w:lvl>
    <w:lvl w:ilvl="2" w:tplc="6960E8FE" w:tentative="1">
      <w:start w:val="1"/>
      <w:numFmt w:val="lowerRoman"/>
      <w:lvlText w:val="%3."/>
      <w:lvlJc w:val="right"/>
      <w:pPr>
        <w:ind w:left="2160" w:hanging="180"/>
      </w:pPr>
    </w:lvl>
    <w:lvl w:ilvl="3" w:tplc="FE8A9E06" w:tentative="1">
      <w:start w:val="1"/>
      <w:numFmt w:val="decimal"/>
      <w:lvlText w:val="%4."/>
      <w:lvlJc w:val="left"/>
      <w:pPr>
        <w:ind w:left="2880" w:hanging="360"/>
      </w:pPr>
    </w:lvl>
    <w:lvl w:ilvl="4" w:tplc="E3942394" w:tentative="1">
      <w:start w:val="1"/>
      <w:numFmt w:val="lowerLetter"/>
      <w:lvlText w:val="%5."/>
      <w:lvlJc w:val="left"/>
      <w:pPr>
        <w:ind w:left="3600" w:hanging="360"/>
      </w:pPr>
    </w:lvl>
    <w:lvl w:ilvl="5" w:tplc="3BF80178" w:tentative="1">
      <w:start w:val="1"/>
      <w:numFmt w:val="lowerRoman"/>
      <w:lvlText w:val="%6."/>
      <w:lvlJc w:val="right"/>
      <w:pPr>
        <w:ind w:left="4320" w:hanging="180"/>
      </w:pPr>
    </w:lvl>
    <w:lvl w:ilvl="6" w:tplc="D6C85346" w:tentative="1">
      <w:start w:val="1"/>
      <w:numFmt w:val="decimal"/>
      <w:lvlText w:val="%7."/>
      <w:lvlJc w:val="left"/>
      <w:pPr>
        <w:ind w:left="5040" w:hanging="360"/>
      </w:pPr>
    </w:lvl>
    <w:lvl w:ilvl="7" w:tplc="17BE3BA2" w:tentative="1">
      <w:start w:val="1"/>
      <w:numFmt w:val="lowerLetter"/>
      <w:lvlText w:val="%8."/>
      <w:lvlJc w:val="left"/>
      <w:pPr>
        <w:ind w:left="5760" w:hanging="360"/>
      </w:pPr>
    </w:lvl>
    <w:lvl w:ilvl="8" w:tplc="3E7C776C" w:tentative="1">
      <w:start w:val="1"/>
      <w:numFmt w:val="lowerRoman"/>
      <w:lvlText w:val="%9."/>
      <w:lvlJc w:val="right"/>
      <w:pPr>
        <w:ind w:left="6480" w:hanging="180"/>
      </w:pPr>
    </w:lvl>
  </w:abstractNum>
  <w:abstractNum w:abstractNumId="3" w15:restartNumberingAfterBreak="0">
    <w:nsid w:val="0DF0751D"/>
    <w:multiLevelType w:val="hybridMultilevel"/>
    <w:tmpl w:val="726E58B8"/>
    <w:lvl w:ilvl="0" w:tplc="D0ACE80E">
      <w:start w:val="1"/>
      <w:numFmt w:val="decimal"/>
      <w:lvlText w:val="(%1)"/>
      <w:lvlJc w:val="left"/>
      <w:pPr>
        <w:ind w:left="720" w:hanging="360"/>
      </w:pPr>
      <w:rPr>
        <w:rFonts w:hint="default"/>
      </w:rPr>
    </w:lvl>
    <w:lvl w:ilvl="1" w:tplc="FF08A17E" w:tentative="1">
      <w:start w:val="1"/>
      <w:numFmt w:val="lowerLetter"/>
      <w:lvlText w:val="%2."/>
      <w:lvlJc w:val="left"/>
      <w:pPr>
        <w:ind w:left="1440" w:hanging="360"/>
      </w:pPr>
    </w:lvl>
    <w:lvl w:ilvl="2" w:tplc="E700ACD0" w:tentative="1">
      <w:start w:val="1"/>
      <w:numFmt w:val="lowerRoman"/>
      <w:lvlText w:val="%3."/>
      <w:lvlJc w:val="right"/>
      <w:pPr>
        <w:ind w:left="2160" w:hanging="180"/>
      </w:pPr>
    </w:lvl>
    <w:lvl w:ilvl="3" w:tplc="551EFBC0" w:tentative="1">
      <w:start w:val="1"/>
      <w:numFmt w:val="decimal"/>
      <w:lvlText w:val="%4."/>
      <w:lvlJc w:val="left"/>
      <w:pPr>
        <w:ind w:left="2880" w:hanging="360"/>
      </w:pPr>
    </w:lvl>
    <w:lvl w:ilvl="4" w:tplc="92D6A14A" w:tentative="1">
      <w:start w:val="1"/>
      <w:numFmt w:val="lowerLetter"/>
      <w:lvlText w:val="%5."/>
      <w:lvlJc w:val="left"/>
      <w:pPr>
        <w:ind w:left="3600" w:hanging="360"/>
      </w:pPr>
    </w:lvl>
    <w:lvl w:ilvl="5" w:tplc="1CB49D22" w:tentative="1">
      <w:start w:val="1"/>
      <w:numFmt w:val="lowerRoman"/>
      <w:lvlText w:val="%6."/>
      <w:lvlJc w:val="right"/>
      <w:pPr>
        <w:ind w:left="4320" w:hanging="180"/>
      </w:pPr>
    </w:lvl>
    <w:lvl w:ilvl="6" w:tplc="8B10724E" w:tentative="1">
      <w:start w:val="1"/>
      <w:numFmt w:val="decimal"/>
      <w:lvlText w:val="%7."/>
      <w:lvlJc w:val="left"/>
      <w:pPr>
        <w:ind w:left="5040" w:hanging="360"/>
      </w:pPr>
    </w:lvl>
    <w:lvl w:ilvl="7" w:tplc="916698EC" w:tentative="1">
      <w:start w:val="1"/>
      <w:numFmt w:val="lowerLetter"/>
      <w:lvlText w:val="%8."/>
      <w:lvlJc w:val="left"/>
      <w:pPr>
        <w:ind w:left="5760" w:hanging="360"/>
      </w:pPr>
    </w:lvl>
    <w:lvl w:ilvl="8" w:tplc="3678154C" w:tentative="1">
      <w:start w:val="1"/>
      <w:numFmt w:val="lowerRoman"/>
      <w:lvlText w:val="%9."/>
      <w:lvlJc w:val="right"/>
      <w:pPr>
        <w:ind w:left="6480" w:hanging="180"/>
      </w:pPr>
    </w:lvl>
  </w:abstractNum>
  <w:abstractNum w:abstractNumId="4" w15:restartNumberingAfterBreak="0">
    <w:nsid w:val="0FC81D6C"/>
    <w:multiLevelType w:val="hybridMultilevel"/>
    <w:tmpl w:val="E4E4C404"/>
    <w:lvl w:ilvl="0" w:tplc="B010FF72">
      <w:start w:val="1"/>
      <w:numFmt w:val="decimal"/>
      <w:lvlText w:val="%1."/>
      <w:lvlJc w:val="left"/>
      <w:pPr>
        <w:ind w:left="720" w:hanging="360"/>
      </w:pPr>
      <w:rPr>
        <w:rFonts w:hint="default"/>
      </w:rPr>
    </w:lvl>
    <w:lvl w:ilvl="1" w:tplc="851E75B6" w:tentative="1">
      <w:start w:val="1"/>
      <w:numFmt w:val="lowerLetter"/>
      <w:lvlText w:val="%2."/>
      <w:lvlJc w:val="left"/>
      <w:pPr>
        <w:ind w:left="1440" w:hanging="360"/>
      </w:pPr>
    </w:lvl>
    <w:lvl w:ilvl="2" w:tplc="471A2EF2" w:tentative="1">
      <w:start w:val="1"/>
      <w:numFmt w:val="lowerRoman"/>
      <w:lvlText w:val="%3."/>
      <w:lvlJc w:val="right"/>
      <w:pPr>
        <w:ind w:left="2160" w:hanging="180"/>
      </w:pPr>
    </w:lvl>
    <w:lvl w:ilvl="3" w:tplc="72DE3618" w:tentative="1">
      <w:start w:val="1"/>
      <w:numFmt w:val="decimal"/>
      <w:lvlText w:val="%4."/>
      <w:lvlJc w:val="left"/>
      <w:pPr>
        <w:ind w:left="2880" w:hanging="360"/>
      </w:pPr>
    </w:lvl>
    <w:lvl w:ilvl="4" w:tplc="AB6AB588" w:tentative="1">
      <w:start w:val="1"/>
      <w:numFmt w:val="lowerLetter"/>
      <w:lvlText w:val="%5."/>
      <w:lvlJc w:val="left"/>
      <w:pPr>
        <w:ind w:left="3600" w:hanging="360"/>
      </w:pPr>
    </w:lvl>
    <w:lvl w:ilvl="5" w:tplc="B6EABD10" w:tentative="1">
      <w:start w:val="1"/>
      <w:numFmt w:val="lowerRoman"/>
      <w:lvlText w:val="%6."/>
      <w:lvlJc w:val="right"/>
      <w:pPr>
        <w:ind w:left="4320" w:hanging="180"/>
      </w:pPr>
    </w:lvl>
    <w:lvl w:ilvl="6" w:tplc="BE429CF4" w:tentative="1">
      <w:start w:val="1"/>
      <w:numFmt w:val="decimal"/>
      <w:lvlText w:val="%7."/>
      <w:lvlJc w:val="left"/>
      <w:pPr>
        <w:ind w:left="5040" w:hanging="360"/>
      </w:pPr>
    </w:lvl>
    <w:lvl w:ilvl="7" w:tplc="D42047EE" w:tentative="1">
      <w:start w:val="1"/>
      <w:numFmt w:val="lowerLetter"/>
      <w:lvlText w:val="%8."/>
      <w:lvlJc w:val="left"/>
      <w:pPr>
        <w:ind w:left="5760" w:hanging="360"/>
      </w:pPr>
    </w:lvl>
    <w:lvl w:ilvl="8" w:tplc="F5BCCBB8" w:tentative="1">
      <w:start w:val="1"/>
      <w:numFmt w:val="lowerRoman"/>
      <w:lvlText w:val="%9."/>
      <w:lvlJc w:val="right"/>
      <w:pPr>
        <w:ind w:left="6480" w:hanging="180"/>
      </w:pPr>
    </w:lvl>
  </w:abstractNum>
  <w:abstractNum w:abstractNumId="5" w15:restartNumberingAfterBreak="0">
    <w:nsid w:val="11307FCB"/>
    <w:multiLevelType w:val="hybridMultilevel"/>
    <w:tmpl w:val="78A83110"/>
    <w:lvl w:ilvl="0" w:tplc="110675EE">
      <w:start w:val="1"/>
      <w:numFmt w:val="bullet"/>
      <w:lvlText w:val=""/>
      <w:lvlJc w:val="left"/>
      <w:pPr>
        <w:ind w:left="720" w:hanging="360"/>
      </w:pPr>
      <w:rPr>
        <w:rFonts w:ascii="Symbol" w:hAnsi="Symbol" w:hint="default"/>
      </w:rPr>
    </w:lvl>
    <w:lvl w:ilvl="1" w:tplc="A6C8D27A">
      <w:start w:val="1"/>
      <w:numFmt w:val="bullet"/>
      <w:lvlText w:val="o"/>
      <w:lvlJc w:val="left"/>
      <w:pPr>
        <w:ind w:left="1440" w:hanging="360"/>
      </w:pPr>
      <w:rPr>
        <w:rFonts w:ascii="Courier New" w:hAnsi="Courier New" w:cs="Courier New" w:hint="default"/>
      </w:rPr>
    </w:lvl>
    <w:lvl w:ilvl="2" w:tplc="4464392A" w:tentative="1">
      <w:start w:val="1"/>
      <w:numFmt w:val="bullet"/>
      <w:lvlText w:val=""/>
      <w:lvlJc w:val="left"/>
      <w:pPr>
        <w:ind w:left="2160" w:hanging="360"/>
      </w:pPr>
      <w:rPr>
        <w:rFonts w:ascii="Wingdings" w:hAnsi="Wingdings" w:hint="default"/>
      </w:rPr>
    </w:lvl>
    <w:lvl w:ilvl="3" w:tplc="68D64E22" w:tentative="1">
      <w:start w:val="1"/>
      <w:numFmt w:val="bullet"/>
      <w:lvlText w:val=""/>
      <w:lvlJc w:val="left"/>
      <w:pPr>
        <w:ind w:left="2880" w:hanging="360"/>
      </w:pPr>
      <w:rPr>
        <w:rFonts w:ascii="Symbol" w:hAnsi="Symbol" w:hint="default"/>
      </w:rPr>
    </w:lvl>
    <w:lvl w:ilvl="4" w:tplc="BBEA8A72" w:tentative="1">
      <w:start w:val="1"/>
      <w:numFmt w:val="bullet"/>
      <w:lvlText w:val="o"/>
      <w:lvlJc w:val="left"/>
      <w:pPr>
        <w:ind w:left="3600" w:hanging="360"/>
      </w:pPr>
      <w:rPr>
        <w:rFonts w:ascii="Courier New" w:hAnsi="Courier New" w:cs="Courier New" w:hint="default"/>
      </w:rPr>
    </w:lvl>
    <w:lvl w:ilvl="5" w:tplc="BE32F7E6" w:tentative="1">
      <w:start w:val="1"/>
      <w:numFmt w:val="bullet"/>
      <w:lvlText w:val=""/>
      <w:lvlJc w:val="left"/>
      <w:pPr>
        <w:ind w:left="4320" w:hanging="360"/>
      </w:pPr>
      <w:rPr>
        <w:rFonts w:ascii="Wingdings" w:hAnsi="Wingdings" w:hint="default"/>
      </w:rPr>
    </w:lvl>
    <w:lvl w:ilvl="6" w:tplc="BEC88EC4" w:tentative="1">
      <w:start w:val="1"/>
      <w:numFmt w:val="bullet"/>
      <w:lvlText w:val=""/>
      <w:lvlJc w:val="left"/>
      <w:pPr>
        <w:ind w:left="5040" w:hanging="360"/>
      </w:pPr>
      <w:rPr>
        <w:rFonts w:ascii="Symbol" w:hAnsi="Symbol" w:hint="default"/>
      </w:rPr>
    </w:lvl>
    <w:lvl w:ilvl="7" w:tplc="889657AE" w:tentative="1">
      <w:start w:val="1"/>
      <w:numFmt w:val="bullet"/>
      <w:lvlText w:val="o"/>
      <w:lvlJc w:val="left"/>
      <w:pPr>
        <w:ind w:left="5760" w:hanging="360"/>
      </w:pPr>
      <w:rPr>
        <w:rFonts w:ascii="Courier New" w:hAnsi="Courier New" w:cs="Courier New" w:hint="default"/>
      </w:rPr>
    </w:lvl>
    <w:lvl w:ilvl="8" w:tplc="2C02BF18" w:tentative="1">
      <w:start w:val="1"/>
      <w:numFmt w:val="bullet"/>
      <w:lvlText w:val=""/>
      <w:lvlJc w:val="left"/>
      <w:pPr>
        <w:ind w:left="6480" w:hanging="360"/>
      </w:pPr>
      <w:rPr>
        <w:rFonts w:ascii="Wingdings" w:hAnsi="Wingdings" w:hint="default"/>
      </w:rPr>
    </w:lvl>
  </w:abstractNum>
  <w:abstractNum w:abstractNumId="6" w15:restartNumberingAfterBreak="0">
    <w:nsid w:val="173342E2"/>
    <w:multiLevelType w:val="hybridMultilevel"/>
    <w:tmpl w:val="10B43FE2"/>
    <w:lvl w:ilvl="0" w:tplc="AD868B5C">
      <w:start w:val="1"/>
      <w:numFmt w:val="bullet"/>
      <w:lvlText w:val=""/>
      <w:lvlJc w:val="left"/>
      <w:pPr>
        <w:ind w:left="720" w:hanging="360"/>
      </w:pPr>
      <w:rPr>
        <w:rFonts w:ascii="Symbol" w:hAnsi="Symbol" w:hint="default"/>
      </w:rPr>
    </w:lvl>
    <w:lvl w:ilvl="1" w:tplc="F3743E1A" w:tentative="1">
      <w:start w:val="1"/>
      <w:numFmt w:val="bullet"/>
      <w:lvlText w:val="o"/>
      <w:lvlJc w:val="left"/>
      <w:pPr>
        <w:ind w:left="1440" w:hanging="360"/>
      </w:pPr>
      <w:rPr>
        <w:rFonts w:ascii="Courier New" w:hAnsi="Courier New" w:cs="Courier New" w:hint="default"/>
      </w:rPr>
    </w:lvl>
    <w:lvl w:ilvl="2" w:tplc="D206EB90" w:tentative="1">
      <w:start w:val="1"/>
      <w:numFmt w:val="bullet"/>
      <w:lvlText w:val=""/>
      <w:lvlJc w:val="left"/>
      <w:pPr>
        <w:ind w:left="2160" w:hanging="360"/>
      </w:pPr>
      <w:rPr>
        <w:rFonts w:ascii="Wingdings" w:hAnsi="Wingdings" w:hint="default"/>
      </w:rPr>
    </w:lvl>
    <w:lvl w:ilvl="3" w:tplc="A15E0756" w:tentative="1">
      <w:start w:val="1"/>
      <w:numFmt w:val="bullet"/>
      <w:lvlText w:val=""/>
      <w:lvlJc w:val="left"/>
      <w:pPr>
        <w:ind w:left="2880" w:hanging="360"/>
      </w:pPr>
      <w:rPr>
        <w:rFonts w:ascii="Symbol" w:hAnsi="Symbol" w:hint="default"/>
      </w:rPr>
    </w:lvl>
    <w:lvl w:ilvl="4" w:tplc="E0829976" w:tentative="1">
      <w:start w:val="1"/>
      <w:numFmt w:val="bullet"/>
      <w:lvlText w:val="o"/>
      <w:lvlJc w:val="left"/>
      <w:pPr>
        <w:ind w:left="3600" w:hanging="360"/>
      </w:pPr>
      <w:rPr>
        <w:rFonts w:ascii="Courier New" w:hAnsi="Courier New" w:cs="Courier New" w:hint="default"/>
      </w:rPr>
    </w:lvl>
    <w:lvl w:ilvl="5" w:tplc="DC94D078" w:tentative="1">
      <w:start w:val="1"/>
      <w:numFmt w:val="bullet"/>
      <w:lvlText w:val=""/>
      <w:lvlJc w:val="left"/>
      <w:pPr>
        <w:ind w:left="4320" w:hanging="360"/>
      </w:pPr>
      <w:rPr>
        <w:rFonts w:ascii="Wingdings" w:hAnsi="Wingdings" w:hint="default"/>
      </w:rPr>
    </w:lvl>
    <w:lvl w:ilvl="6" w:tplc="31781AAA" w:tentative="1">
      <w:start w:val="1"/>
      <w:numFmt w:val="bullet"/>
      <w:lvlText w:val=""/>
      <w:lvlJc w:val="left"/>
      <w:pPr>
        <w:ind w:left="5040" w:hanging="360"/>
      </w:pPr>
      <w:rPr>
        <w:rFonts w:ascii="Symbol" w:hAnsi="Symbol" w:hint="default"/>
      </w:rPr>
    </w:lvl>
    <w:lvl w:ilvl="7" w:tplc="2ECCC1FC" w:tentative="1">
      <w:start w:val="1"/>
      <w:numFmt w:val="bullet"/>
      <w:lvlText w:val="o"/>
      <w:lvlJc w:val="left"/>
      <w:pPr>
        <w:ind w:left="5760" w:hanging="360"/>
      </w:pPr>
      <w:rPr>
        <w:rFonts w:ascii="Courier New" w:hAnsi="Courier New" w:cs="Courier New" w:hint="default"/>
      </w:rPr>
    </w:lvl>
    <w:lvl w:ilvl="8" w:tplc="909E9238" w:tentative="1">
      <w:start w:val="1"/>
      <w:numFmt w:val="bullet"/>
      <w:lvlText w:val=""/>
      <w:lvlJc w:val="left"/>
      <w:pPr>
        <w:ind w:left="6480" w:hanging="360"/>
      </w:pPr>
      <w:rPr>
        <w:rFonts w:ascii="Wingdings" w:hAnsi="Wingdings" w:hint="default"/>
      </w:rPr>
    </w:lvl>
  </w:abstractNum>
  <w:abstractNum w:abstractNumId="7" w15:restartNumberingAfterBreak="0">
    <w:nsid w:val="18AD616D"/>
    <w:multiLevelType w:val="hybridMultilevel"/>
    <w:tmpl w:val="A0EC235C"/>
    <w:lvl w:ilvl="0" w:tplc="291C642A">
      <w:start w:val="1"/>
      <w:numFmt w:val="bullet"/>
      <w:lvlText w:val=""/>
      <w:lvlJc w:val="left"/>
      <w:pPr>
        <w:ind w:left="720" w:hanging="360"/>
      </w:pPr>
      <w:rPr>
        <w:rFonts w:ascii="Symbol" w:hAnsi="Symbol" w:hint="default"/>
      </w:rPr>
    </w:lvl>
    <w:lvl w:ilvl="1" w:tplc="1F58C84E" w:tentative="1">
      <w:start w:val="1"/>
      <w:numFmt w:val="bullet"/>
      <w:lvlText w:val="o"/>
      <w:lvlJc w:val="left"/>
      <w:pPr>
        <w:ind w:left="1440" w:hanging="360"/>
      </w:pPr>
      <w:rPr>
        <w:rFonts w:ascii="Courier New" w:hAnsi="Courier New" w:cs="Courier New" w:hint="default"/>
      </w:rPr>
    </w:lvl>
    <w:lvl w:ilvl="2" w:tplc="0052C4AC" w:tentative="1">
      <w:start w:val="1"/>
      <w:numFmt w:val="bullet"/>
      <w:lvlText w:val=""/>
      <w:lvlJc w:val="left"/>
      <w:pPr>
        <w:ind w:left="2160" w:hanging="360"/>
      </w:pPr>
      <w:rPr>
        <w:rFonts w:ascii="Wingdings" w:hAnsi="Wingdings" w:hint="default"/>
      </w:rPr>
    </w:lvl>
    <w:lvl w:ilvl="3" w:tplc="B5701324" w:tentative="1">
      <w:start w:val="1"/>
      <w:numFmt w:val="bullet"/>
      <w:lvlText w:val=""/>
      <w:lvlJc w:val="left"/>
      <w:pPr>
        <w:ind w:left="2880" w:hanging="360"/>
      </w:pPr>
      <w:rPr>
        <w:rFonts w:ascii="Symbol" w:hAnsi="Symbol" w:hint="default"/>
      </w:rPr>
    </w:lvl>
    <w:lvl w:ilvl="4" w:tplc="A80C568E" w:tentative="1">
      <w:start w:val="1"/>
      <w:numFmt w:val="bullet"/>
      <w:lvlText w:val="o"/>
      <w:lvlJc w:val="left"/>
      <w:pPr>
        <w:ind w:left="3600" w:hanging="360"/>
      </w:pPr>
      <w:rPr>
        <w:rFonts w:ascii="Courier New" w:hAnsi="Courier New" w:cs="Courier New" w:hint="default"/>
      </w:rPr>
    </w:lvl>
    <w:lvl w:ilvl="5" w:tplc="088AE45E" w:tentative="1">
      <w:start w:val="1"/>
      <w:numFmt w:val="bullet"/>
      <w:lvlText w:val=""/>
      <w:lvlJc w:val="left"/>
      <w:pPr>
        <w:ind w:left="4320" w:hanging="360"/>
      </w:pPr>
      <w:rPr>
        <w:rFonts w:ascii="Wingdings" w:hAnsi="Wingdings" w:hint="default"/>
      </w:rPr>
    </w:lvl>
    <w:lvl w:ilvl="6" w:tplc="7C9C0752" w:tentative="1">
      <w:start w:val="1"/>
      <w:numFmt w:val="bullet"/>
      <w:lvlText w:val=""/>
      <w:lvlJc w:val="left"/>
      <w:pPr>
        <w:ind w:left="5040" w:hanging="360"/>
      </w:pPr>
      <w:rPr>
        <w:rFonts w:ascii="Symbol" w:hAnsi="Symbol" w:hint="default"/>
      </w:rPr>
    </w:lvl>
    <w:lvl w:ilvl="7" w:tplc="15387A68" w:tentative="1">
      <w:start w:val="1"/>
      <w:numFmt w:val="bullet"/>
      <w:lvlText w:val="o"/>
      <w:lvlJc w:val="left"/>
      <w:pPr>
        <w:ind w:left="5760" w:hanging="360"/>
      </w:pPr>
      <w:rPr>
        <w:rFonts w:ascii="Courier New" w:hAnsi="Courier New" w:cs="Courier New" w:hint="default"/>
      </w:rPr>
    </w:lvl>
    <w:lvl w:ilvl="8" w:tplc="6EDEA9E2" w:tentative="1">
      <w:start w:val="1"/>
      <w:numFmt w:val="bullet"/>
      <w:lvlText w:val=""/>
      <w:lvlJc w:val="left"/>
      <w:pPr>
        <w:ind w:left="6480" w:hanging="360"/>
      </w:pPr>
      <w:rPr>
        <w:rFonts w:ascii="Wingdings" w:hAnsi="Wingdings" w:hint="default"/>
      </w:rPr>
    </w:lvl>
  </w:abstractNum>
  <w:abstractNum w:abstractNumId="8" w15:restartNumberingAfterBreak="0">
    <w:nsid w:val="19EF0BF1"/>
    <w:multiLevelType w:val="hybridMultilevel"/>
    <w:tmpl w:val="0EF8BA14"/>
    <w:lvl w:ilvl="0" w:tplc="FA82EFA2">
      <w:start w:val="1"/>
      <w:numFmt w:val="decimal"/>
      <w:lvlText w:val="(%1)"/>
      <w:lvlJc w:val="left"/>
      <w:pPr>
        <w:ind w:left="720" w:hanging="360"/>
      </w:pPr>
      <w:rPr>
        <w:rFonts w:hint="default"/>
      </w:rPr>
    </w:lvl>
    <w:lvl w:ilvl="1" w:tplc="D9620B24" w:tentative="1">
      <w:start w:val="1"/>
      <w:numFmt w:val="lowerLetter"/>
      <w:lvlText w:val="%2."/>
      <w:lvlJc w:val="left"/>
      <w:pPr>
        <w:ind w:left="1440" w:hanging="360"/>
      </w:pPr>
    </w:lvl>
    <w:lvl w:ilvl="2" w:tplc="B2BA1CBC" w:tentative="1">
      <w:start w:val="1"/>
      <w:numFmt w:val="lowerRoman"/>
      <w:lvlText w:val="%3."/>
      <w:lvlJc w:val="right"/>
      <w:pPr>
        <w:ind w:left="2160" w:hanging="180"/>
      </w:pPr>
    </w:lvl>
    <w:lvl w:ilvl="3" w:tplc="D6AABEDC" w:tentative="1">
      <w:start w:val="1"/>
      <w:numFmt w:val="decimal"/>
      <w:lvlText w:val="%4."/>
      <w:lvlJc w:val="left"/>
      <w:pPr>
        <w:ind w:left="2880" w:hanging="360"/>
      </w:pPr>
    </w:lvl>
    <w:lvl w:ilvl="4" w:tplc="AD88EDEE" w:tentative="1">
      <w:start w:val="1"/>
      <w:numFmt w:val="lowerLetter"/>
      <w:lvlText w:val="%5."/>
      <w:lvlJc w:val="left"/>
      <w:pPr>
        <w:ind w:left="3600" w:hanging="360"/>
      </w:pPr>
    </w:lvl>
    <w:lvl w:ilvl="5" w:tplc="63E8285E" w:tentative="1">
      <w:start w:val="1"/>
      <w:numFmt w:val="lowerRoman"/>
      <w:lvlText w:val="%6."/>
      <w:lvlJc w:val="right"/>
      <w:pPr>
        <w:ind w:left="4320" w:hanging="180"/>
      </w:pPr>
    </w:lvl>
    <w:lvl w:ilvl="6" w:tplc="179AE1DA" w:tentative="1">
      <w:start w:val="1"/>
      <w:numFmt w:val="decimal"/>
      <w:lvlText w:val="%7."/>
      <w:lvlJc w:val="left"/>
      <w:pPr>
        <w:ind w:left="5040" w:hanging="360"/>
      </w:pPr>
    </w:lvl>
    <w:lvl w:ilvl="7" w:tplc="03205F8A" w:tentative="1">
      <w:start w:val="1"/>
      <w:numFmt w:val="lowerLetter"/>
      <w:lvlText w:val="%8."/>
      <w:lvlJc w:val="left"/>
      <w:pPr>
        <w:ind w:left="5760" w:hanging="360"/>
      </w:pPr>
    </w:lvl>
    <w:lvl w:ilvl="8" w:tplc="B01A5C42" w:tentative="1">
      <w:start w:val="1"/>
      <w:numFmt w:val="lowerRoman"/>
      <w:lvlText w:val="%9."/>
      <w:lvlJc w:val="right"/>
      <w:pPr>
        <w:ind w:left="6480" w:hanging="180"/>
      </w:pPr>
    </w:lvl>
  </w:abstractNum>
  <w:abstractNum w:abstractNumId="9" w15:restartNumberingAfterBreak="0">
    <w:nsid w:val="1D101AF1"/>
    <w:multiLevelType w:val="hybridMultilevel"/>
    <w:tmpl w:val="4E3CACD4"/>
    <w:lvl w:ilvl="0" w:tplc="D3A88BB8">
      <w:start w:val="1"/>
      <w:numFmt w:val="bullet"/>
      <w:lvlText w:val=""/>
      <w:lvlJc w:val="left"/>
      <w:pPr>
        <w:ind w:left="720" w:hanging="360"/>
      </w:pPr>
      <w:rPr>
        <w:rFonts w:ascii="Symbol" w:hAnsi="Symbol" w:hint="default"/>
      </w:rPr>
    </w:lvl>
    <w:lvl w:ilvl="1" w:tplc="9A483952" w:tentative="1">
      <w:start w:val="1"/>
      <w:numFmt w:val="bullet"/>
      <w:lvlText w:val="o"/>
      <w:lvlJc w:val="left"/>
      <w:pPr>
        <w:ind w:left="1440" w:hanging="360"/>
      </w:pPr>
      <w:rPr>
        <w:rFonts w:ascii="Courier New" w:hAnsi="Courier New" w:cs="Courier New" w:hint="default"/>
      </w:rPr>
    </w:lvl>
    <w:lvl w:ilvl="2" w:tplc="64CEAC90" w:tentative="1">
      <w:start w:val="1"/>
      <w:numFmt w:val="bullet"/>
      <w:lvlText w:val=""/>
      <w:lvlJc w:val="left"/>
      <w:pPr>
        <w:ind w:left="2160" w:hanging="360"/>
      </w:pPr>
      <w:rPr>
        <w:rFonts w:ascii="Wingdings" w:hAnsi="Wingdings" w:hint="default"/>
      </w:rPr>
    </w:lvl>
    <w:lvl w:ilvl="3" w:tplc="A17EE924" w:tentative="1">
      <w:start w:val="1"/>
      <w:numFmt w:val="bullet"/>
      <w:lvlText w:val=""/>
      <w:lvlJc w:val="left"/>
      <w:pPr>
        <w:ind w:left="2880" w:hanging="360"/>
      </w:pPr>
      <w:rPr>
        <w:rFonts w:ascii="Symbol" w:hAnsi="Symbol" w:hint="default"/>
      </w:rPr>
    </w:lvl>
    <w:lvl w:ilvl="4" w:tplc="AE8E03D0" w:tentative="1">
      <w:start w:val="1"/>
      <w:numFmt w:val="bullet"/>
      <w:lvlText w:val="o"/>
      <w:lvlJc w:val="left"/>
      <w:pPr>
        <w:ind w:left="3600" w:hanging="360"/>
      </w:pPr>
      <w:rPr>
        <w:rFonts w:ascii="Courier New" w:hAnsi="Courier New" w:cs="Courier New" w:hint="default"/>
      </w:rPr>
    </w:lvl>
    <w:lvl w:ilvl="5" w:tplc="7E5AACB8" w:tentative="1">
      <w:start w:val="1"/>
      <w:numFmt w:val="bullet"/>
      <w:lvlText w:val=""/>
      <w:lvlJc w:val="left"/>
      <w:pPr>
        <w:ind w:left="4320" w:hanging="360"/>
      </w:pPr>
      <w:rPr>
        <w:rFonts w:ascii="Wingdings" w:hAnsi="Wingdings" w:hint="default"/>
      </w:rPr>
    </w:lvl>
    <w:lvl w:ilvl="6" w:tplc="BB7CF924" w:tentative="1">
      <w:start w:val="1"/>
      <w:numFmt w:val="bullet"/>
      <w:lvlText w:val=""/>
      <w:lvlJc w:val="left"/>
      <w:pPr>
        <w:ind w:left="5040" w:hanging="360"/>
      </w:pPr>
      <w:rPr>
        <w:rFonts w:ascii="Symbol" w:hAnsi="Symbol" w:hint="default"/>
      </w:rPr>
    </w:lvl>
    <w:lvl w:ilvl="7" w:tplc="90348370" w:tentative="1">
      <w:start w:val="1"/>
      <w:numFmt w:val="bullet"/>
      <w:lvlText w:val="o"/>
      <w:lvlJc w:val="left"/>
      <w:pPr>
        <w:ind w:left="5760" w:hanging="360"/>
      </w:pPr>
      <w:rPr>
        <w:rFonts w:ascii="Courier New" w:hAnsi="Courier New" w:cs="Courier New" w:hint="default"/>
      </w:rPr>
    </w:lvl>
    <w:lvl w:ilvl="8" w:tplc="FCD07740" w:tentative="1">
      <w:start w:val="1"/>
      <w:numFmt w:val="bullet"/>
      <w:lvlText w:val=""/>
      <w:lvlJc w:val="left"/>
      <w:pPr>
        <w:ind w:left="6480" w:hanging="360"/>
      </w:pPr>
      <w:rPr>
        <w:rFonts w:ascii="Wingdings" w:hAnsi="Wingdings" w:hint="default"/>
      </w:rPr>
    </w:lvl>
  </w:abstractNum>
  <w:abstractNum w:abstractNumId="10" w15:restartNumberingAfterBreak="0">
    <w:nsid w:val="205228FB"/>
    <w:multiLevelType w:val="hybridMultilevel"/>
    <w:tmpl w:val="CDEC4D08"/>
    <w:lvl w:ilvl="0" w:tplc="B7AA75D2">
      <w:start w:val="1"/>
      <w:numFmt w:val="bullet"/>
      <w:lvlText w:val=""/>
      <w:lvlJc w:val="left"/>
      <w:pPr>
        <w:ind w:left="720" w:hanging="360"/>
      </w:pPr>
      <w:rPr>
        <w:rFonts w:ascii="Symbol" w:hAnsi="Symbol" w:hint="default"/>
      </w:rPr>
    </w:lvl>
    <w:lvl w:ilvl="1" w:tplc="95E28C0E" w:tentative="1">
      <w:start w:val="1"/>
      <w:numFmt w:val="bullet"/>
      <w:lvlText w:val="o"/>
      <w:lvlJc w:val="left"/>
      <w:pPr>
        <w:ind w:left="1440" w:hanging="360"/>
      </w:pPr>
      <w:rPr>
        <w:rFonts w:ascii="Courier New" w:hAnsi="Courier New" w:cs="Courier New" w:hint="default"/>
      </w:rPr>
    </w:lvl>
    <w:lvl w:ilvl="2" w:tplc="6100C0C2" w:tentative="1">
      <w:start w:val="1"/>
      <w:numFmt w:val="bullet"/>
      <w:lvlText w:val=""/>
      <w:lvlJc w:val="left"/>
      <w:pPr>
        <w:ind w:left="2160" w:hanging="360"/>
      </w:pPr>
      <w:rPr>
        <w:rFonts w:ascii="Wingdings" w:hAnsi="Wingdings" w:hint="default"/>
      </w:rPr>
    </w:lvl>
    <w:lvl w:ilvl="3" w:tplc="6F00E27E" w:tentative="1">
      <w:start w:val="1"/>
      <w:numFmt w:val="bullet"/>
      <w:lvlText w:val=""/>
      <w:lvlJc w:val="left"/>
      <w:pPr>
        <w:ind w:left="2880" w:hanging="360"/>
      </w:pPr>
      <w:rPr>
        <w:rFonts w:ascii="Symbol" w:hAnsi="Symbol" w:hint="default"/>
      </w:rPr>
    </w:lvl>
    <w:lvl w:ilvl="4" w:tplc="B2A01D98" w:tentative="1">
      <w:start w:val="1"/>
      <w:numFmt w:val="bullet"/>
      <w:lvlText w:val="o"/>
      <w:lvlJc w:val="left"/>
      <w:pPr>
        <w:ind w:left="3600" w:hanging="360"/>
      </w:pPr>
      <w:rPr>
        <w:rFonts w:ascii="Courier New" w:hAnsi="Courier New" w:cs="Courier New" w:hint="default"/>
      </w:rPr>
    </w:lvl>
    <w:lvl w:ilvl="5" w:tplc="9EE0916C" w:tentative="1">
      <w:start w:val="1"/>
      <w:numFmt w:val="bullet"/>
      <w:lvlText w:val=""/>
      <w:lvlJc w:val="left"/>
      <w:pPr>
        <w:ind w:left="4320" w:hanging="360"/>
      </w:pPr>
      <w:rPr>
        <w:rFonts w:ascii="Wingdings" w:hAnsi="Wingdings" w:hint="default"/>
      </w:rPr>
    </w:lvl>
    <w:lvl w:ilvl="6" w:tplc="46FA6936" w:tentative="1">
      <w:start w:val="1"/>
      <w:numFmt w:val="bullet"/>
      <w:lvlText w:val=""/>
      <w:lvlJc w:val="left"/>
      <w:pPr>
        <w:ind w:left="5040" w:hanging="360"/>
      </w:pPr>
      <w:rPr>
        <w:rFonts w:ascii="Symbol" w:hAnsi="Symbol" w:hint="default"/>
      </w:rPr>
    </w:lvl>
    <w:lvl w:ilvl="7" w:tplc="BD26C9A0" w:tentative="1">
      <w:start w:val="1"/>
      <w:numFmt w:val="bullet"/>
      <w:lvlText w:val="o"/>
      <w:lvlJc w:val="left"/>
      <w:pPr>
        <w:ind w:left="5760" w:hanging="360"/>
      </w:pPr>
      <w:rPr>
        <w:rFonts w:ascii="Courier New" w:hAnsi="Courier New" w:cs="Courier New" w:hint="default"/>
      </w:rPr>
    </w:lvl>
    <w:lvl w:ilvl="8" w:tplc="A0F8DD40" w:tentative="1">
      <w:start w:val="1"/>
      <w:numFmt w:val="bullet"/>
      <w:lvlText w:val=""/>
      <w:lvlJc w:val="left"/>
      <w:pPr>
        <w:ind w:left="6480" w:hanging="360"/>
      </w:pPr>
      <w:rPr>
        <w:rFonts w:ascii="Wingdings" w:hAnsi="Wingdings" w:hint="default"/>
      </w:rPr>
    </w:lvl>
  </w:abstractNum>
  <w:abstractNum w:abstractNumId="11" w15:restartNumberingAfterBreak="0">
    <w:nsid w:val="214625D0"/>
    <w:multiLevelType w:val="hybridMultilevel"/>
    <w:tmpl w:val="0F188C98"/>
    <w:lvl w:ilvl="0" w:tplc="32D6AD16">
      <w:start w:val="1"/>
      <w:numFmt w:val="decimal"/>
      <w:lvlText w:val="%1."/>
      <w:lvlJc w:val="left"/>
      <w:pPr>
        <w:ind w:left="720" w:hanging="360"/>
      </w:pPr>
      <w:rPr>
        <w:rFonts w:hint="default"/>
      </w:rPr>
    </w:lvl>
    <w:lvl w:ilvl="1" w:tplc="BD46A402" w:tentative="1">
      <w:start w:val="1"/>
      <w:numFmt w:val="lowerLetter"/>
      <w:lvlText w:val="%2."/>
      <w:lvlJc w:val="left"/>
      <w:pPr>
        <w:ind w:left="1440" w:hanging="360"/>
      </w:pPr>
    </w:lvl>
    <w:lvl w:ilvl="2" w:tplc="53F41C48" w:tentative="1">
      <w:start w:val="1"/>
      <w:numFmt w:val="lowerRoman"/>
      <w:lvlText w:val="%3."/>
      <w:lvlJc w:val="right"/>
      <w:pPr>
        <w:ind w:left="2160" w:hanging="180"/>
      </w:pPr>
    </w:lvl>
    <w:lvl w:ilvl="3" w:tplc="52E23D50" w:tentative="1">
      <w:start w:val="1"/>
      <w:numFmt w:val="decimal"/>
      <w:lvlText w:val="%4."/>
      <w:lvlJc w:val="left"/>
      <w:pPr>
        <w:ind w:left="2880" w:hanging="360"/>
      </w:pPr>
    </w:lvl>
    <w:lvl w:ilvl="4" w:tplc="AAFAE794" w:tentative="1">
      <w:start w:val="1"/>
      <w:numFmt w:val="lowerLetter"/>
      <w:lvlText w:val="%5."/>
      <w:lvlJc w:val="left"/>
      <w:pPr>
        <w:ind w:left="3600" w:hanging="360"/>
      </w:pPr>
    </w:lvl>
    <w:lvl w:ilvl="5" w:tplc="CFF6A188" w:tentative="1">
      <w:start w:val="1"/>
      <w:numFmt w:val="lowerRoman"/>
      <w:lvlText w:val="%6."/>
      <w:lvlJc w:val="right"/>
      <w:pPr>
        <w:ind w:left="4320" w:hanging="180"/>
      </w:pPr>
    </w:lvl>
    <w:lvl w:ilvl="6" w:tplc="8EB08540" w:tentative="1">
      <w:start w:val="1"/>
      <w:numFmt w:val="decimal"/>
      <w:lvlText w:val="%7."/>
      <w:lvlJc w:val="left"/>
      <w:pPr>
        <w:ind w:left="5040" w:hanging="360"/>
      </w:pPr>
    </w:lvl>
    <w:lvl w:ilvl="7" w:tplc="62A4BEAA" w:tentative="1">
      <w:start w:val="1"/>
      <w:numFmt w:val="lowerLetter"/>
      <w:lvlText w:val="%8."/>
      <w:lvlJc w:val="left"/>
      <w:pPr>
        <w:ind w:left="5760" w:hanging="360"/>
      </w:pPr>
    </w:lvl>
    <w:lvl w:ilvl="8" w:tplc="2A28C794" w:tentative="1">
      <w:start w:val="1"/>
      <w:numFmt w:val="lowerRoman"/>
      <w:lvlText w:val="%9."/>
      <w:lvlJc w:val="right"/>
      <w:pPr>
        <w:ind w:left="6480" w:hanging="180"/>
      </w:pPr>
    </w:lvl>
  </w:abstractNum>
  <w:abstractNum w:abstractNumId="12" w15:restartNumberingAfterBreak="0">
    <w:nsid w:val="2467438B"/>
    <w:multiLevelType w:val="hybridMultilevel"/>
    <w:tmpl w:val="53EE6802"/>
    <w:lvl w:ilvl="0" w:tplc="AC0A8C96">
      <w:start w:val="1"/>
      <w:numFmt w:val="decimal"/>
      <w:lvlText w:val="step %1."/>
      <w:lvlJc w:val="left"/>
      <w:pPr>
        <w:ind w:left="720" w:hanging="360"/>
      </w:pPr>
      <w:rPr>
        <w:rFonts w:hint="default"/>
      </w:rPr>
    </w:lvl>
    <w:lvl w:ilvl="1" w:tplc="FE0498DE" w:tentative="1">
      <w:start w:val="1"/>
      <w:numFmt w:val="lowerLetter"/>
      <w:lvlText w:val="%2."/>
      <w:lvlJc w:val="left"/>
      <w:pPr>
        <w:ind w:left="1440" w:hanging="360"/>
      </w:pPr>
    </w:lvl>
    <w:lvl w:ilvl="2" w:tplc="286C0ED8" w:tentative="1">
      <w:start w:val="1"/>
      <w:numFmt w:val="lowerRoman"/>
      <w:lvlText w:val="%3."/>
      <w:lvlJc w:val="right"/>
      <w:pPr>
        <w:ind w:left="2160" w:hanging="180"/>
      </w:pPr>
    </w:lvl>
    <w:lvl w:ilvl="3" w:tplc="CA9A09E6" w:tentative="1">
      <w:start w:val="1"/>
      <w:numFmt w:val="decimal"/>
      <w:lvlText w:val="%4."/>
      <w:lvlJc w:val="left"/>
      <w:pPr>
        <w:ind w:left="2880" w:hanging="360"/>
      </w:pPr>
    </w:lvl>
    <w:lvl w:ilvl="4" w:tplc="FFC029D2" w:tentative="1">
      <w:start w:val="1"/>
      <w:numFmt w:val="lowerLetter"/>
      <w:lvlText w:val="%5."/>
      <w:lvlJc w:val="left"/>
      <w:pPr>
        <w:ind w:left="3600" w:hanging="360"/>
      </w:pPr>
    </w:lvl>
    <w:lvl w:ilvl="5" w:tplc="CA825F92" w:tentative="1">
      <w:start w:val="1"/>
      <w:numFmt w:val="lowerRoman"/>
      <w:lvlText w:val="%6."/>
      <w:lvlJc w:val="right"/>
      <w:pPr>
        <w:ind w:left="4320" w:hanging="180"/>
      </w:pPr>
    </w:lvl>
    <w:lvl w:ilvl="6" w:tplc="C08E819C" w:tentative="1">
      <w:start w:val="1"/>
      <w:numFmt w:val="decimal"/>
      <w:lvlText w:val="%7."/>
      <w:lvlJc w:val="left"/>
      <w:pPr>
        <w:ind w:left="5040" w:hanging="360"/>
      </w:pPr>
    </w:lvl>
    <w:lvl w:ilvl="7" w:tplc="A30482F8" w:tentative="1">
      <w:start w:val="1"/>
      <w:numFmt w:val="lowerLetter"/>
      <w:lvlText w:val="%8."/>
      <w:lvlJc w:val="left"/>
      <w:pPr>
        <w:ind w:left="5760" w:hanging="360"/>
      </w:pPr>
    </w:lvl>
    <w:lvl w:ilvl="8" w:tplc="D174F9CA" w:tentative="1">
      <w:start w:val="1"/>
      <w:numFmt w:val="lowerRoman"/>
      <w:lvlText w:val="%9."/>
      <w:lvlJc w:val="right"/>
      <w:pPr>
        <w:ind w:left="6480" w:hanging="180"/>
      </w:pPr>
    </w:lvl>
  </w:abstractNum>
  <w:abstractNum w:abstractNumId="13" w15:restartNumberingAfterBreak="0">
    <w:nsid w:val="2671746B"/>
    <w:multiLevelType w:val="hybridMultilevel"/>
    <w:tmpl w:val="D17E8B06"/>
    <w:lvl w:ilvl="0" w:tplc="A8BA5ADE">
      <w:start w:val="1"/>
      <w:numFmt w:val="decimal"/>
      <w:lvlText w:val="%1."/>
      <w:lvlJc w:val="left"/>
      <w:pPr>
        <w:ind w:left="1080" w:hanging="360"/>
      </w:pPr>
      <w:rPr>
        <w:rFonts w:hint="default"/>
      </w:rPr>
    </w:lvl>
    <w:lvl w:ilvl="1" w:tplc="8B04C33A" w:tentative="1">
      <w:start w:val="1"/>
      <w:numFmt w:val="lowerLetter"/>
      <w:lvlText w:val="%2."/>
      <w:lvlJc w:val="left"/>
      <w:pPr>
        <w:ind w:left="1800" w:hanging="360"/>
      </w:pPr>
    </w:lvl>
    <w:lvl w:ilvl="2" w:tplc="31888B26" w:tentative="1">
      <w:start w:val="1"/>
      <w:numFmt w:val="lowerRoman"/>
      <w:lvlText w:val="%3."/>
      <w:lvlJc w:val="right"/>
      <w:pPr>
        <w:ind w:left="2520" w:hanging="180"/>
      </w:pPr>
    </w:lvl>
    <w:lvl w:ilvl="3" w:tplc="A5F29E8E" w:tentative="1">
      <w:start w:val="1"/>
      <w:numFmt w:val="decimal"/>
      <w:lvlText w:val="%4."/>
      <w:lvlJc w:val="left"/>
      <w:pPr>
        <w:ind w:left="3240" w:hanging="360"/>
      </w:pPr>
    </w:lvl>
    <w:lvl w:ilvl="4" w:tplc="45485FFC" w:tentative="1">
      <w:start w:val="1"/>
      <w:numFmt w:val="lowerLetter"/>
      <w:lvlText w:val="%5."/>
      <w:lvlJc w:val="left"/>
      <w:pPr>
        <w:ind w:left="3960" w:hanging="360"/>
      </w:pPr>
    </w:lvl>
    <w:lvl w:ilvl="5" w:tplc="E2EE572A" w:tentative="1">
      <w:start w:val="1"/>
      <w:numFmt w:val="lowerRoman"/>
      <w:lvlText w:val="%6."/>
      <w:lvlJc w:val="right"/>
      <w:pPr>
        <w:ind w:left="4680" w:hanging="180"/>
      </w:pPr>
    </w:lvl>
    <w:lvl w:ilvl="6" w:tplc="766C85AA" w:tentative="1">
      <w:start w:val="1"/>
      <w:numFmt w:val="decimal"/>
      <w:lvlText w:val="%7."/>
      <w:lvlJc w:val="left"/>
      <w:pPr>
        <w:ind w:left="5400" w:hanging="360"/>
      </w:pPr>
    </w:lvl>
    <w:lvl w:ilvl="7" w:tplc="41D0513E" w:tentative="1">
      <w:start w:val="1"/>
      <w:numFmt w:val="lowerLetter"/>
      <w:lvlText w:val="%8."/>
      <w:lvlJc w:val="left"/>
      <w:pPr>
        <w:ind w:left="6120" w:hanging="360"/>
      </w:pPr>
    </w:lvl>
    <w:lvl w:ilvl="8" w:tplc="1A22D106" w:tentative="1">
      <w:start w:val="1"/>
      <w:numFmt w:val="lowerRoman"/>
      <w:lvlText w:val="%9."/>
      <w:lvlJc w:val="right"/>
      <w:pPr>
        <w:ind w:left="6840" w:hanging="180"/>
      </w:pPr>
    </w:lvl>
  </w:abstractNum>
  <w:abstractNum w:abstractNumId="14" w15:restartNumberingAfterBreak="0">
    <w:nsid w:val="28F213C6"/>
    <w:multiLevelType w:val="hybridMultilevel"/>
    <w:tmpl w:val="09E05ADC"/>
    <w:lvl w:ilvl="0" w:tplc="C9A4410E">
      <w:start w:val="1"/>
      <w:numFmt w:val="bullet"/>
      <w:lvlText w:val=""/>
      <w:lvlJc w:val="left"/>
      <w:pPr>
        <w:ind w:left="1440" w:hanging="360"/>
      </w:pPr>
      <w:rPr>
        <w:rFonts w:ascii="Symbol" w:hAnsi="Symbol" w:hint="default"/>
      </w:rPr>
    </w:lvl>
    <w:lvl w:ilvl="1" w:tplc="4AE0D29E" w:tentative="1">
      <w:start w:val="1"/>
      <w:numFmt w:val="bullet"/>
      <w:lvlText w:val="o"/>
      <w:lvlJc w:val="left"/>
      <w:pPr>
        <w:ind w:left="2160" w:hanging="360"/>
      </w:pPr>
      <w:rPr>
        <w:rFonts w:ascii="Courier New" w:hAnsi="Courier New" w:cs="Courier New" w:hint="default"/>
      </w:rPr>
    </w:lvl>
    <w:lvl w:ilvl="2" w:tplc="96E8ED64" w:tentative="1">
      <w:start w:val="1"/>
      <w:numFmt w:val="bullet"/>
      <w:lvlText w:val=""/>
      <w:lvlJc w:val="left"/>
      <w:pPr>
        <w:ind w:left="2880" w:hanging="360"/>
      </w:pPr>
      <w:rPr>
        <w:rFonts w:ascii="Wingdings" w:hAnsi="Wingdings" w:hint="default"/>
      </w:rPr>
    </w:lvl>
    <w:lvl w:ilvl="3" w:tplc="B322AF72" w:tentative="1">
      <w:start w:val="1"/>
      <w:numFmt w:val="bullet"/>
      <w:lvlText w:val=""/>
      <w:lvlJc w:val="left"/>
      <w:pPr>
        <w:ind w:left="3600" w:hanging="360"/>
      </w:pPr>
      <w:rPr>
        <w:rFonts w:ascii="Symbol" w:hAnsi="Symbol" w:hint="default"/>
      </w:rPr>
    </w:lvl>
    <w:lvl w:ilvl="4" w:tplc="2974C51E" w:tentative="1">
      <w:start w:val="1"/>
      <w:numFmt w:val="bullet"/>
      <w:lvlText w:val="o"/>
      <w:lvlJc w:val="left"/>
      <w:pPr>
        <w:ind w:left="4320" w:hanging="360"/>
      </w:pPr>
      <w:rPr>
        <w:rFonts w:ascii="Courier New" w:hAnsi="Courier New" w:cs="Courier New" w:hint="default"/>
      </w:rPr>
    </w:lvl>
    <w:lvl w:ilvl="5" w:tplc="C292E9A2" w:tentative="1">
      <w:start w:val="1"/>
      <w:numFmt w:val="bullet"/>
      <w:lvlText w:val=""/>
      <w:lvlJc w:val="left"/>
      <w:pPr>
        <w:ind w:left="5040" w:hanging="360"/>
      </w:pPr>
      <w:rPr>
        <w:rFonts w:ascii="Wingdings" w:hAnsi="Wingdings" w:hint="default"/>
      </w:rPr>
    </w:lvl>
    <w:lvl w:ilvl="6" w:tplc="A85693B6" w:tentative="1">
      <w:start w:val="1"/>
      <w:numFmt w:val="bullet"/>
      <w:lvlText w:val=""/>
      <w:lvlJc w:val="left"/>
      <w:pPr>
        <w:ind w:left="5760" w:hanging="360"/>
      </w:pPr>
      <w:rPr>
        <w:rFonts w:ascii="Symbol" w:hAnsi="Symbol" w:hint="default"/>
      </w:rPr>
    </w:lvl>
    <w:lvl w:ilvl="7" w:tplc="35463B3A" w:tentative="1">
      <w:start w:val="1"/>
      <w:numFmt w:val="bullet"/>
      <w:lvlText w:val="o"/>
      <w:lvlJc w:val="left"/>
      <w:pPr>
        <w:ind w:left="6480" w:hanging="360"/>
      </w:pPr>
      <w:rPr>
        <w:rFonts w:ascii="Courier New" w:hAnsi="Courier New" w:cs="Courier New" w:hint="default"/>
      </w:rPr>
    </w:lvl>
    <w:lvl w:ilvl="8" w:tplc="7DF6C448" w:tentative="1">
      <w:start w:val="1"/>
      <w:numFmt w:val="bullet"/>
      <w:lvlText w:val=""/>
      <w:lvlJc w:val="left"/>
      <w:pPr>
        <w:ind w:left="7200" w:hanging="360"/>
      </w:pPr>
      <w:rPr>
        <w:rFonts w:ascii="Wingdings" w:hAnsi="Wingdings" w:hint="default"/>
      </w:rPr>
    </w:lvl>
  </w:abstractNum>
  <w:abstractNum w:abstractNumId="15" w15:restartNumberingAfterBreak="0">
    <w:nsid w:val="2A605235"/>
    <w:multiLevelType w:val="hybridMultilevel"/>
    <w:tmpl w:val="1854B4EA"/>
    <w:lvl w:ilvl="0" w:tplc="0E18FDAC">
      <w:start w:val="1"/>
      <w:numFmt w:val="decimal"/>
      <w:lvlText w:val="%1."/>
      <w:lvlJc w:val="left"/>
      <w:pPr>
        <w:ind w:left="720" w:hanging="360"/>
      </w:pPr>
      <w:rPr>
        <w:rFonts w:hint="default"/>
      </w:rPr>
    </w:lvl>
    <w:lvl w:ilvl="1" w:tplc="56568BEA">
      <w:numFmt w:val="bullet"/>
      <w:lvlText w:val="•"/>
      <w:lvlJc w:val="left"/>
      <w:pPr>
        <w:ind w:left="1785" w:hanging="705"/>
      </w:pPr>
      <w:rPr>
        <w:rFonts w:ascii="Calibri Light" w:eastAsiaTheme="minorHAnsi" w:hAnsi="Calibri Light" w:cstheme="minorBidi" w:hint="default"/>
      </w:rPr>
    </w:lvl>
    <w:lvl w:ilvl="2" w:tplc="3886BB10" w:tentative="1">
      <w:start w:val="1"/>
      <w:numFmt w:val="lowerRoman"/>
      <w:lvlText w:val="%3."/>
      <w:lvlJc w:val="right"/>
      <w:pPr>
        <w:ind w:left="2160" w:hanging="180"/>
      </w:pPr>
    </w:lvl>
    <w:lvl w:ilvl="3" w:tplc="D6DEBFD2" w:tentative="1">
      <w:start w:val="1"/>
      <w:numFmt w:val="decimal"/>
      <w:lvlText w:val="%4."/>
      <w:lvlJc w:val="left"/>
      <w:pPr>
        <w:ind w:left="2880" w:hanging="360"/>
      </w:pPr>
    </w:lvl>
    <w:lvl w:ilvl="4" w:tplc="76E0D348" w:tentative="1">
      <w:start w:val="1"/>
      <w:numFmt w:val="lowerLetter"/>
      <w:lvlText w:val="%5."/>
      <w:lvlJc w:val="left"/>
      <w:pPr>
        <w:ind w:left="3600" w:hanging="360"/>
      </w:pPr>
    </w:lvl>
    <w:lvl w:ilvl="5" w:tplc="12E8C230" w:tentative="1">
      <w:start w:val="1"/>
      <w:numFmt w:val="lowerRoman"/>
      <w:lvlText w:val="%6."/>
      <w:lvlJc w:val="right"/>
      <w:pPr>
        <w:ind w:left="4320" w:hanging="180"/>
      </w:pPr>
    </w:lvl>
    <w:lvl w:ilvl="6" w:tplc="2CF4E4AC" w:tentative="1">
      <w:start w:val="1"/>
      <w:numFmt w:val="decimal"/>
      <w:lvlText w:val="%7."/>
      <w:lvlJc w:val="left"/>
      <w:pPr>
        <w:ind w:left="5040" w:hanging="360"/>
      </w:pPr>
    </w:lvl>
    <w:lvl w:ilvl="7" w:tplc="5BF42A84" w:tentative="1">
      <w:start w:val="1"/>
      <w:numFmt w:val="lowerLetter"/>
      <w:lvlText w:val="%8."/>
      <w:lvlJc w:val="left"/>
      <w:pPr>
        <w:ind w:left="5760" w:hanging="360"/>
      </w:pPr>
    </w:lvl>
    <w:lvl w:ilvl="8" w:tplc="60B4774C" w:tentative="1">
      <w:start w:val="1"/>
      <w:numFmt w:val="lowerRoman"/>
      <w:lvlText w:val="%9."/>
      <w:lvlJc w:val="right"/>
      <w:pPr>
        <w:ind w:left="6480" w:hanging="180"/>
      </w:pPr>
    </w:lvl>
  </w:abstractNum>
  <w:abstractNum w:abstractNumId="16" w15:restartNumberingAfterBreak="0">
    <w:nsid w:val="2BA7587C"/>
    <w:multiLevelType w:val="hybridMultilevel"/>
    <w:tmpl w:val="D17E8B06"/>
    <w:lvl w:ilvl="0" w:tplc="A5683A7A">
      <w:start w:val="1"/>
      <w:numFmt w:val="decimal"/>
      <w:lvlText w:val="%1."/>
      <w:lvlJc w:val="left"/>
      <w:pPr>
        <w:ind w:left="1080" w:hanging="360"/>
      </w:pPr>
      <w:rPr>
        <w:rFonts w:hint="default"/>
      </w:rPr>
    </w:lvl>
    <w:lvl w:ilvl="1" w:tplc="D6EA7288" w:tentative="1">
      <w:start w:val="1"/>
      <w:numFmt w:val="lowerLetter"/>
      <w:lvlText w:val="%2."/>
      <w:lvlJc w:val="left"/>
      <w:pPr>
        <w:ind w:left="1800" w:hanging="360"/>
      </w:pPr>
    </w:lvl>
    <w:lvl w:ilvl="2" w:tplc="311EA87C" w:tentative="1">
      <w:start w:val="1"/>
      <w:numFmt w:val="lowerRoman"/>
      <w:lvlText w:val="%3."/>
      <w:lvlJc w:val="right"/>
      <w:pPr>
        <w:ind w:left="2520" w:hanging="180"/>
      </w:pPr>
    </w:lvl>
    <w:lvl w:ilvl="3" w:tplc="35789AD2" w:tentative="1">
      <w:start w:val="1"/>
      <w:numFmt w:val="decimal"/>
      <w:lvlText w:val="%4."/>
      <w:lvlJc w:val="left"/>
      <w:pPr>
        <w:ind w:left="3240" w:hanging="360"/>
      </w:pPr>
    </w:lvl>
    <w:lvl w:ilvl="4" w:tplc="180007D2" w:tentative="1">
      <w:start w:val="1"/>
      <w:numFmt w:val="lowerLetter"/>
      <w:lvlText w:val="%5."/>
      <w:lvlJc w:val="left"/>
      <w:pPr>
        <w:ind w:left="3960" w:hanging="360"/>
      </w:pPr>
    </w:lvl>
    <w:lvl w:ilvl="5" w:tplc="50182B92" w:tentative="1">
      <w:start w:val="1"/>
      <w:numFmt w:val="lowerRoman"/>
      <w:lvlText w:val="%6."/>
      <w:lvlJc w:val="right"/>
      <w:pPr>
        <w:ind w:left="4680" w:hanging="180"/>
      </w:pPr>
    </w:lvl>
    <w:lvl w:ilvl="6" w:tplc="0DE66D3A" w:tentative="1">
      <w:start w:val="1"/>
      <w:numFmt w:val="decimal"/>
      <w:lvlText w:val="%7."/>
      <w:lvlJc w:val="left"/>
      <w:pPr>
        <w:ind w:left="5400" w:hanging="360"/>
      </w:pPr>
    </w:lvl>
    <w:lvl w:ilvl="7" w:tplc="D54A21E6" w:tentative="1">
      <w:start w:val="1"/>
      <w:numFmt w:val="lowerLetter"/>
      <w:lvlText w:val="%8."/>
      <w:lvlJc w:val="left"/>
      <w:pPr>
        <w:ind w:left="6120" w:hanging="360"/>
      </w:pPr>
    </w:lvl>
    <w:lvl w:ilvl="8" w:tplc="E6F87766" w:tentative="1">
      <w:start w:val="1"/>
      <w:numFmt w:val="lowerRoman"/>
      <w:lvlText w:val="%9."/>
      <w:lvlJc w:val="right"/>
      <w:pPr>
        <w:ind w:left="6840" w:hanging="180"/>
      </w:pPr>
    </w:lvl>
  </w:abstractNum>
  <w:abstractNum w:abstractNumId="17" w15:restartNumberingAfterBreak="0">
    <w:nsid w:val="2C4F7C42"/>
    <w:multiLevelType w:val="hybridMultilevel"/>
    <w:tmpl w:val="BFB28CD2"/>
    <w:lvl w:ilvl="0" w:tplc="AEF2182A">
      <w:start w:val="1"/>
      <w:numFmt w:val="decimal"/>
      <w:lvlText w:val="%1."/>
      <w:lvlJc w:val="left"/>
      <w:pPr>
        <w:ind w:left="720" w:hanging="360"/>
      </w:pPr>
      <w:rPr>
        <w:rFonts w:hint="default"/>
      </w:rPr>
    </w:lvl>
    <w:lvl w:ilvl="1" w:tplc="44C6BB6C" w:tentative="1">
      <w:start w:val="1"/>
      <w:numFmt w:val="lowerLetter"/>
      <w:lvlText w:val="%2."/>
      <w:lvlJc w:val="left"/>
      <w:pPr>
        <w:ind w:left="1440" w:hanging="360"/>
      </w:pPr>
    </w:lvl>
    <w:lvl w:ilvl="2" w:tplc="CE80A42A" w:tentative="1">
      <w:start w:val="1"/>
      <w:numFmt w:val="lowerRoman"/>
      <w:lvlText w:val="%3."/>
      <w:lvlJc w:val="right"/>
      <w:pPr>
        <w:ind w:left="2160" w:hanging="180"/>
      </w:pPr>
    </w:lvl>
    <w:lvl w:ilvl="3" w:tplc="69B25006" w:tentative="1">
      <w:start w:val="1"/>
      <w:numFmt w:val="decimal"/>
      <w:lvlText w:val="%4."/>
      <w:lvlJc w:val="left"/>
      <w:pPr>
        <w:ind w:left="2880" w:hanging="360"/>
      </w:pPr>
    </w:lvl>
    <w:lvl w:ilvl="4" w:tplc="6EDC7176" w:tentative="1">
      <w:start w:val="1"/>
      <w:numFmt w:val="lowerLetter"/>
      <w:lvlText w:val="%5."/>
      <w:lvlJc w:val="left"/>
      <w:pPr>
        <w:ind w:left="3600" w:hanging="360"/>
      </w:pPr>
    </w:lvl>
    <w:lvl w:ilvl="5" w:tplc="26CE1B38" w:tentative="1">
      <w:start w:val="1"/>
      <w:numFmt w:val="lowerRoman"/>
      <w:lvlText w:val="%6."/>
      <w:lvlJc w:val="right"/>
      <w:pPr>
        <w:ind w:left="4320" w:hanging="180"/>
      </w:pPr>
    </w:lvl>
    <w:lvl w:ilvl="6" w:tplc="B1964DBC" w:tentative="1">
      <w:start w:val="1"/>
      <w:numFmt w:val="decimal"/>
      <w:lvlText w:val="%7."/>
      <w:lvlJc w:val="left"/>
      <w:pPr>
        <w:ind w:left="5040" w:hanging="360"/>
      </w:pPr>
    </w:lvl>
    <w:lvl w:ilvl="7" w:tplc="B8EE0EC6" w:tentative="1">
      <w:start w:val="1"/>
      <w:numFmt w:val="lowerLetter"/>
      <w:lvlText w:val="%8."/>
      <w:lvlJc w:val="left"/>
      <w:pPr>
        <w:ind w:left="5760" w:hanging="360"/>
      </w:pPr>
    </w:lvl>
    <w:lvl w:ilvl="8" w:tplc="49280A88" w:tentative="1">
      <w:start w:val="1"/>
      <w:numFmt w:val="lowerRoman"/>
      <w:lvlText w:val="%9."/>
      <w:lvlJc w:val="right"/>
      <w:pPr>
        <w:ind w:left="6480" w:hanging="180"/>
      </w:pPr>
    </w:lvl>
  </w:abstractNum>
  <w:abstractNum w:abstractNumId="18" w15:restartNumberingAfterBreak="0">
    <w:nsid w:val="302D6D70"/>
    <w:multiLevelType w:val="hybridMultilevel"/>
    <w:tmpl w:val="4BEE5732"/>
    <w:lvl w:ilvl="0" w:tplc="C8F056A8">
      <w:start w:val="1"/>
      <w:numFmt w:val="bullet"/>
      <w:lvlText w:val=""/>
      <w:lvlJc w:val="left"/>
      <w:pPr>
        <w:ind w:left="720" w:hanging="360"/>
      </w:pPr>
      <w:rPr>
        <w:rFonts w:ascii="Symbol" w:hAnsi="Symbol" w:hint="default"/>
      </w:rPr>
    </w:lvl>
    <w:lvl w:ilvl="1" w:tplc="02781542" w:tentative="1">
      <w:start w:val="1"/>
      <w:numFmt w:val="bullet"/>
      <w:lvlText w:val="o"/>
      <w:lvlJc w:val="left"/>
      <w:pPr>
        <w:ind w:left="1440" w:hanging="360"/>
      </w:pPr>
      <w:rPr>
        <w:rFonts w:ascii="Courier New" w:hAnsi="Courier New" w:cs="Courier New" w:hint="default"/>
      </w:rPr>
    </w:lvl>
    <w:lvl w:ilvl="2" w:tplc="E19A599A" w:tentative="1">
      <w:start w:val="1"/>
      <w:numFmt w:val="bullet"/>
      <w:lvlText w:val=""/>
      <w:lvlJc w:val="left"/>
      <w:pPr>
        <w:ind w:left="2160" w:hanging="360"/>
      </w:pPr>
      <w:rPr>
        <w:rFonts w:ascii="Wingdings" w:hAnsi="Wingdings" w:hint="default"/>
      </w:rPr>
    </w:lvl>
    <w:lvl w:ilvl="3" w:tplc="D2442828" w:tentative="1">
      <w:start w:val="1"/>
      <w:numFmt w:val="bullet"/>
      <w:lvlText w:val=""/>
      <w:lvlJc w:val="left"/>
      <w:pPr>
        <w:ind w:left="2880" w:hanging="360"/>
      </w:pPr>
      <w:rPr>
        <w:rFonts w:ascii="Symbol" w:hAnsi="Symbol" w:hint="default"/>
      </w:rPr>
    </w:lvl>
    <w:lvl w:ilvl="4" w:tplc="D3D8BCD8" w:tentative="1">
      <w:start w:val="1"/>
      <w:numFmt w:val="bullet"/>
      <w:lvlText w:val="o"/>
      <w:lvlJc w:val="left"/>
      <w:pPr>
        <w:ind w:left="3600" w:hanging="360"/>
      </w:pPr>
      <w:rPr>
        <w:rFonts w:ascii="Courier New" w:hAnsi="Courier New" w:cs="Courier New" w:hint="default"/>
      </w:rPr>
    </w:lvl>
    <w:lvl w:ilvl="5" w:tplc="5560DEE8" w:tentative="1">
      <w:start w:val="1"/>
      <w:numFmt w:val="bullet"/>
      <w:lvlText w:val=""/>
      <w:lvlJc w:val="left"/>
      <w:pPr>
        <w:ind w:left="4320" w:hanging="360"/>
      </w:pPr>
      <w:rPr>
        <w:rFonts w:ascii="Wingdings" w:hAnsi="Wingdings" w:hint="default"/>
      </w:rPr>
    </w:lvl>
    <w:lvl w:ilvl="6" w:tplc="1268A59C" w:tentative="1">
      <w:start w:val="1"/>
      <w:numFmt w:val="bullet"/>
      <w:lvlText w:val=""/>
      <w:lvlJc w:val="left"/>
      <w:pPr>
        <w:ind w:left="5040" w:hanging="360"/>
      </w:pPr>
      <w:rPr>
        <w:rFonts w:ascii="Symbol" w:hAnsi="Symbol" w:hint="default"/>
      </w:rPr>
    </w:lvl>
    <w:lvl w:ilvl="7" w:tplc="E15E8152" w:tentative="1">
      <w:start w:val="1"/>
      <w:numFmt w:val="bullet"/>
      <w:lvlText w:val="o"/>
      <w:lvlJc w:val="left"/>
      <w:pPr>
        <w:ind w:left="5760" w:hanging="360"/>
      </w:pPr>
      <w:rPr>
        <w:rFonts w:ascii="Courier New" w:hAnsi="Courier New" w:cs="Courier New" w:hint="default"/>
      </w:rPr>
    </w:lvl>
    <w:lvl w:ilvl="8" w:tplc="88CEE0E8" w:tentative="1">
      <w:start w:val="1"/>
      <w:numFmt w:val="bullet"/>
      <w:lvlText w:val=""/>
      <w:lvlJc w:val="left"/>
      <w:pPr>
        <w:ind w:left="6480" w:hanging="360"/>
      </w:pPr>
      <w:rPr>
        <w:rFonts w:ascii="Wingdings" w:hAnsi="Wingdings" w:hint="default"/>
      </w:rPr>
    </w:lvl>
  </w:abstractNum>
  <w:abstractNum w:abstractNumId="19" w15:restartNumberingAfterBreak="0">
    <w:nsid w:val="34BA0D86"/>
    <w:multiLevelType w:val="hybridMultilevel"/>
    <w:tmpl w:val="0FEAF806"/>
    <w:lvl w:ilvl="0" w:tplc="1AF68E66">
      <w:start w:val="1"/>
      <w:numFmt w:val="bullet"/>
      <w:lvlText w:val=""/>
      <w:lvlJc w:val="left"/>
      <w:pPr>
        <w:ind w:left="720" w:hanging="360"/>
      </w:pPr>
      <w:rPr>
        <w:rFonts w:ascii="Symbol" w:hAnsi="Symbol" w:hint="default"/>
      </w:rPr>
    </w:lvl>
    <w:lvl w:ilvl="1" w:tplc="525603DE" w:tentative="1">
      <w:start w:val="1"/>
      <w:numFmt w:val="bullet"/>
      <w:lvlText w:val="o"/>
      <w:lvlJc w:val="left"/>
      <w:pPr>
        <w:ind w:left="1440" w:hanging="360"/>
      </w:pPr>
      <w:rPr>
        <w:rFonts w:ascii="Courier New" w:hAnsi="Courier New" w:cs="Courier New" w:hint="default"/>
      </w:rPr>
    </w:lvl>
    <w:lvl w:ilvl="2" w:tplc="A3EAFB96" w:tentative="1">
      <w:start w:val="1"/>
      <w:numFmt w:val="bullet"/>
      <w:lvlText w:val=""/>
      <w:lvlJc w:val="left"/>
      <w:pPr>
        <w:ind w:left="2160" w:hanging="360"/>
      </w:pPr>
      <w:rPr>
        <w:rFonts w:ascii="Wingdings" w:hAnsi="Wingdings" w:hint="default"/>
      </w:rPr>
    </w:lvl>
    <w:lvl w:ilvl="3" w:tplc="3DA6829E" w:tentative="1">
      <w:start w:val="1"/>
      <w:numFmt w:val="bullet"/>
      <w:lvlText w:val=""/>
      <w:lvlJc w:val="left"/>
      <w:pPr>
        <w:ind w:left="2880" w:hanging="360"/>
      </w:pPr>
      <w:rPr>
        <w:rFonts w:ascii="Symbol" w:hAnsi="Symbol" w:hint="default"/>
      </w:rPr>
    </w:lvl>
    <w:lvl w:ilvl="4" w:tplc="4B08FC74" w:tentative="1">
      <w:start w:val="1"/>
      <w:numFmt w:val="bullet"/>
      <w:lvlText w:val="o"/>
      <w:lvlJc w:val="left"/>
      <w:pPr>
        <w:ind w:left="3600" w:hanging="360"/>
      </w:pPr>
      <w:rPr>
        <w:rFonts w:ascii="Courier New" w:hAnsi="Courier New" w:cs="Courier New" w:hint="default"/>
      </w:rPr>
    </w:lvl>
    <w:lvl w:ilvl="5" w:tplc="965A6B4A" w:tentative="1">
      <w:start w:val="1"/>
      <w:numFmt w:val="bullet"/>
      <w:lvlText w:val=""/>
      <w:lvlJc w:val="left"/>
      <w:pPr>
        <w:ind w:left="4320" w:hanging="360"/>
      </w:pPr>
      <w:rPr>
        <w:rFonts w:ascii="Wingdings" w:hAnsi="Wingdings" w:hint="default"/>
      </w:rPr>
    </w:lvl>
    <w:lvl w:ilvl="6" w:tplc="7B62D20E" w:tentative="1">
      <w:start w:val="1"/>
      <w:numFmt w:val="bullet"/>
      <w:lvlText w:val=""/>
      <w:lvlJc w:val="left"/>
      <w:pPr>
        <w:ind w:left="5040" w:hanging="360"/>
      </w:pPr>
      <w:rPr>
        <w:rFonts w:ascii="Symbol" w:hAnsi="Symbol" w:hint="default"/>
      </w:rPr>
    </w:lvl>
    <w:lvl w:ilvl="7" w:tplc="EB0E36BC" w:tentative="1">
      <w:start w:val="1"/>
      <w:numFmt w:val="bullet"/>
      <w:lvlText w:val="o"/>
      <w:lvlJc w:val="left"/>
      <w:pPr>
        <w:ind w:left="5760" w:hanging="360"/>
      </w:pPr>
      <w:rPr>
        <w:rFonts w:ascii="Courier New" w:hAnsi="Courier New" w:cs="Courier New" w:hint="default"/>
      </w:rPr>
    </w:lvl>
    <w:lvl w:ilvl="8" w:tplc="36F6D330" w:tentative="1">
      <w:start w:val="1"/>
      <w:numFmt w:val="bullet"/>
      <w:lvlText w:val=""/>
      <w:lvlJc w:val="left"/>
      <w:pPr>
        <w:ind w:left="6480" w:hanging="360"/>
      </w:pPr>
      <w:rPr>
        <w:rFonts w:ascii="Wingdings" w:hAnsi="Wingdings" w:hint="default"/>
      </w:rPr>
    </w:lvl>
  </w:abstractNum>
  <w:abstractNum w:abstractNumId="20" w15:restartNumberingAfterBreak="0">
    <w:nsid w:val="37B54C7A"/>
    <w:multiLevelType w:val="hybridMultilevel"/>
    <w:tmpl w:val="CF36F778"/>
    <w:lvl w:ilvl="0" w:tplc="D2DA7506">
      <w:start w:val="1"/>
      <w:numFmt w:val="decimal"/>
      <w:lvlText w:val="%1."/>
      <w:lvlJc w:val="left"/>
      <w:pPr>
        <w:ind w:left="720" w:hanging="360"/>
      </w:pPr>
      <w:rPr>
        <w:rFonts w:hint="default"/>
      </w:rPr>
    </w:lvl>
    <w:lvl w:ilvl="1" w:tplc="F64C45C6" w:tentative="1">
      <w:start w:val="1"/>
      <w:numFmt w:val="lowerLetter"/>
      <w:lvlText w:val="%2."/>
      <w:lvlJc w:val="left"/>
      <w:pPr>
        <w:ind w:left="1440" w:hanging="360"/>
      </w:pPr>
    </w:lvl>
    <w:lvl w:ilvl="2" w:tplc="224C2F80" w:tentative="1">
      <w:start w:val="1"/>
      <w:numFmt w:val="lowerRoman"/>
      <w:lvlText w:val="%3."/>
      <w:lvlJc w:val="right"/>
      <w:pPr>
        <w:ind w:left="2160" w:hanging="180"/>
      </w:pPr>
    </w:lvl>
    <w:lvl w:ilvl="3" w:tplc="9DAAF940" w:tentative="1">
      <w:start w:val="1"/>
      <w:numFmt w:val="decimal"/>
      <w:lvlText w:val="%4."/>
      <w:lvlJc w:val="left"/>
      <w:pPr>
        <w:ind w:left="2880" w:hanging="360"/>
      </w:pPr>
    </w:lvl>
    <w:lvl w:ilvl="4" w:tplc="AB127914" w:tentative="1">
      <w:start w:val="1"/>
      <w:numFmt w:val="lowerLetter"/>
      <w:lvlText w:val="%5."/>
      <w:lvlJc w:val="left"/>
      <w:pPr>
        <w:ind w:left="3600" w:hanging="360"/>
      </w:pPr>
    </w:lvl>
    <w:lvl w:ilvl="5" w:tplc="69463818" w:tentative="1">
      <w:start w:val="1"/>
      <w:numFmt w:val="lowerRoman"/>
      <w:lvlText w:val="%6."/>
      <w:lvlJc w:val="right"/>
      <w:pPr>
        <w:ind w:left="4320" w:hanging="180"/>
      </w:pPr>
    </w:lvl>
    <w:lvl w:ilvl="6" w:tplc="69DA517E" w:tentative="1">
      <w:start w:val="1"/>
      <w:numFmt w:val="decimal"/>
      <w:lvlText w:val="%7."/>
      <w:lvlJc w:val="left"/>
      <w:pPr>
        <w:ind w:left="5040" w:hanging="360"/>
      </w:pPr>
    </w:lvl>
    <w:lvl w:ilvl="7" w:tplc="BEE62E9A" w:tentative="1">
      <w:start w:val="1"/>
      <w:numFmt w:val="lowerLetter"/>
      <w:lvlText w:val="%8."/>
      <w:lvlJc w:val="left"/>
      <w:pPr>
        <w:ind w:left="5760" w:hanging="360"/>
      </w:pPr>
    </w:lvl>
    <w:lvl w:ilvl="8" w:tplc="26C8235C" w:tentative="1">
      <w:start w:val="1"/>
      <w:numFmt w:val="lowerRoman"/>
      <w:lvlText w:val="%9."/>
      <w:lvlJc w:val="right"/>
      <w:pPr>
        <w:ind w:left="6480" w:hanging="180"/>
      </w:pPr>
    </w:lvl>
  </w:abstractNum>
  <w:abstractNum w:abstractNumId="21" w15:restartNumberingAfterBreak="0">
    <w:nsid w:val="3A046210"/>
    <w:multiLevelType w:val="hybridMultilevel"/>
    <w:tmpl w:val="F4B42888"/>
    <w:lvl w:ilvl="0" w:tplc="9CB8B748">
      <w:start w:val="1"/>
      <w:numFmt w:val="bullet"/>
      <w:lvlText w:val=""/>
      <w:lvlJc w:val="left"/>
      <w:pPr>
        <w:ind w:left="1068" w:hanging="360"/>
      </w:pPr>
      <w:rPr>
        <w:rFonts w:ascii="Symbol" w:hAnsi="Symbol" w:hint="default"/>
      </w:rPr>
    </w:lvl>
    <w:lvl w:ilvl="1" w:tplc="C4544708" w:tentative="1">
      <w:start w:val="1"/>
      <w:numFmt w:val="lowerLetter"/>
      <w:lvlText w:val="%2."/>
      <w:lvlJc w:val="left"/>
      <w:pPr>
        <w:ind w:left="1788" w:hanging="360"/>
      </w:pPr>
    </w:lvl>
    <w:lvl w:ilvl="2" w:tplc="4A9CB8B8" w:tentative="1">
      <w:start w:val="1"/>
      <w:numFmt w:val="lowerRoman"/>
      <w:lvlText w:val="%3."/>
      <w:lvlJc w:val="right"/>
      <w:pPr>
        <w:ind w:left="2508" w:hanging="180"/>
      </w:pPr>
    </w:lvl>
    <w:lvl w:ilvl="3" w:tplc="F6DAA1C4" w:tentative="1">
      <w:start w:val="1"/>
      <w:numFmt w:val="decimal"/>
      <w:lvlText w:val="%4."/>
      <w:lvlJc w:val="left"/>
      <w:pPr>
        <w:ind w:left="3228" w:hanging="360"/>
      </w:pPr>
    </w:lvl>
    <w:lvl w:ilvl="4" w:tplc="7A1C2A26" w:tentative="1">
      <w:start w:val="1"/>
      <w:numFmt w:val="lowerLetter"/>
      <w:lvlText w:val="%5."/>
      <w:lvlJc w:val="left"/>
      <w:pPr>
        <w:ind w:left="3948" w:hanging="360"/>
      </w:pPr>
    </w:lvl>
    <w:lvl w:ilvl="5" w:tplc="40A4545C" w:tentative="1">
      <w:start w:val="1"/>
      <w:numFmt w:val="lowerRoman"/>
      <w:lvlText w:val="%6."/>
      <w:lvlJc w:val="right"/>
      <w:pPr>
        <w:ind w:left="4668" w:hanging="180"/>
      </w:pPr>
    </w:lvl>
    <w:lvl w:ilvl="6" w:tplc="ACAE0098" w:tentative="1">
      <w:start w:val="1"/>
      <w:numFmt w:val="decimal"/>
      <w:lvlText w:val="%7."/>
      <w:lvlJc w:val="left"/>
      <w:pPr>
        <w:ind w:left="5388" w:hanging="360"/>
      </w:pPr>
    </w:lvl>
    <w:lvl w:ilvl="7" w:tplc="35C67898" w:tentative="1">
      <w:start w:val="1"/>
      <w:numFmt w:val="lowerLetter"/>
      <w:lvlText w:val="%8."/>
      <w:lvlJc w:val="left"/>
      <w:pPr>
        <w:ind w:left="6108" w:hanging="360"/>
      </w:pPr>
    </w:lvl>
    <w:lvl w:ilvl="8" w:tplc="0068F4E0" w:tentative="1">
      <w:start w:val="1"/>
      <w:numFmt w:val="lowerRoman"/>
      <w:lvlText w:val="%9."/>
      <w:lvlJc w:val="right"/>
      <w:pPr>
        <w:ind w:left="6828" w:hanging="180"/>
      </w:pPr>
    </w:lvl>
  </w:abstractNum>
  <w:abstractNum w:abstractNumId="22" w15:restartNumberingAfterBreak="0">
    <w:nsid w:val="3AF61C46"/>
    <w:multiLevelType w:val="hybridMultilevel"/>
    <w:tmpl w:val="FFCCF980"/>
    <w:lvl w:ilvl="0" w:tplc="AFF25F5C">
      <w:start w:val="1"/>
      <w:numFmt w:val="decimal"/>
      <w:lvlText w:val="%1."/>
      <w:lvlJc w:val="left"/>
      <w:pPr>
        <w:ind w:left="720" w:hanging="360"/>
      </w:pPr>
      <w:rPr>
        <w:rFonts w:hint="default"/>
      </w:rPr>
    </w:lvl>
    <w:lvl w:ilvl="1" w:tplc="9FC6155C" w:tentative="1">
      <w:start w:val="1"/>
      <w:numFmt w:val="lowerLetter"/>
      <w:lvlText w:val="%2."/>
      <w:lvlJc w:val="left"/>
      <w:pPr>
        <w:ind w:left="1440" w:hanging="360"/>
      </w:pPr>
    </w:lvl>
    <w:lvl w:ilvl="2" w:tplc="A700492A" w:tentative="1">
      <w:start w:val="1"/>
      <w:numFmt w:val="lowerRoman"/>
      <w:lvlText w:val="%3."/>
      <w:lvlJc w:val="right"/>
      <w:pPr>
        <w:ind w:left="2160" w:hanging="180"/>
      </w:pPr>
    </w:lvl>
    <w:lvl w:ilvl="3" w:tplc="1D20CB66" w:tentative="1">
      <w:start w:val="1"/>
      <w:numFmt w:val="decimal"/>
      <w:lvlText w:val="%4."/>
      <w:lvlJc w:val="left"/>
      <w:pPr>
        <w:ind w:left="2880" w:hanging="360"/>
      </w:pPr>
    </w:lvl>
    <w:lvl w:ilvl="4" w:tplc="9CB69730" w:tentative="1">
      <w:start w:val="1"/>
      <w:numFmt w:val="lowerLetter"/>
      <w:lvlText w:val="%5."/>
      <w:lvlJc w:val="left"/>
      <w:pPr>
        <w:ind w:left="3600" w:hanging="360"/>
      </w:pPr>
    </w:lvl>
    <w:lvl w:ilvl="5" w:tplc="7DA0D276" w:tentative="1">
      <w:start w:val="1"/>
      <w:numFmt w:val="lowerRoman"/>
      <w:lvlText w:val="%6."/>
      <w:lvlJc w:val="right"/>
      <w:pPr>
        <w:ind w:left="4320" w:hanging="180"/>
      </w:pPr>
    </w:lvl>
    <w:lvl w:ilvl="6" w:tplc="B50AD32E" w:tentative="1">
      <w:start w:val="1"/>
      <w:numFmt w:val="decimal"/>
      <w:lvlText w:val="%7."/>
      <w:lvlJc w:val="left"/>
      <w:pPr>
        <w:ind w:left="5040" w:hanging="360"/>
      </w:pPr>
    </w:lvl>
    <w:lvl w:ilvl="7" w:tplc="3CC01FAA" w:tentative="1">
      <w:start w:val="1"/>
      <w:numFmt w:val="lowerLetter"/>
      <w:lvlText w:val="%8."/>
      <w:lvlJc w:val="left"/>
      <w:pPr>
        <w:ind w:left="5760" w:hanging="360"/>
      </w:pPr>
    </w:lvl>
    <w:lvl w:ilvl="8" w:tplc="3F96B612" w:tentative="1">
      <w:start w:val="1"/>
      <w:numFmt w:val="lowerRoman"/>
      <w:lvlText w:val="%9."/>
      <w:lvlJc w:val="right"/>
      <w:pPr>
        <w:ind w:left="6480" w:hanging="180"/>
      </w:pPr>
    </w:lvl>
  </w:abstractNum>
  <w:abstractNum w:abstractNumId="23" w15:restartNumberingAfterBreak="0">
    <w:nsid w:val="3DD83C0D"/>
    <w:multiLevelType w:val="hybridMultilevel"/>
    <w:tmpl w:val="0332DBCE"/>
    <w:lvl w:ilvl="0" w:tplc="E79A884E">
      <w:start w:val="1"/>
      <w:numFmt w:val="bullet"/>
      <w:lvlText w:val=""/>
      <w:lvlJc w:val="left"/>
      <w:pPr>
        <w:ind w:left="1800" w:hanging="360"/>
      </w:pPr>
      <w:rPr>
        <w:rFonts w:ascii="Symbol" w:hAnsi="Symbol" w:hint="default"/>
      </w:rPr>
    </w:lvl>
    <w:lvl w:ilvl="1" w:tplc="9A2C0B10" w:tentative="1">
      <w:start w:val="1"/>
      <w:numFmt w:val="bullet"/>
      <w:lvlText w:val="o"/>
      <w:lvlJc w:val="left"/>
      <w:pPr>
        <w:ind w:left="2520" w:hanging="360"/>
      </w:pPr>
      <w:rPr>
        <w:rFonts w:ascii="Courier New" w:hAnsi="Courier New" w:cs="Courier New" w:hint="default"/>
      </w:rPr>
    </w:lvl>
    <w:lvl w:ilvl="2" w:tplc="CB0E7036" w:tentative="1">
      <w:start w:val="1"/>
      <w:numFmt w:val="bullet"/>
      <w:lvlText w:val=""/>
      <w:lvlJc w:val="left"/>
      <w:pPr>
        <w:ind w:left="3240" w:hanging="360"/>
      </w:pPr>
      <w:rPr>
        <w:rFonts w:ascii="Wingdings" w:hAnsi="Wingdings" w:hint="default"/>
      </w:rPr>
    </w:lvl>
    <w:lvl w:ilvl="3" w:tplc="5028705E" w:tentative="1">
      <w:start w:val="1"/>
      <w:numFmt w:val="bullet"/>
      <w:lvlText w:val=""/>
      <w:lvlJc w:val="left"/>
      <w:pPr>
        <w:ind w:left="3960" w:hanging="360"/>
      </w:pPr>
      <w:rPr>
        <w:rFonts w:ascii="Symbol" w:hAnsi="Symbol" w:hint="default"/>
      </w:rPr>
    </w:lvl>
    <w:lvl w:ilvl="4" w:tplc="4352FE92" w:tentative="1">
      <w:start w:val="1"/>
      <w:numFmt w:val="bullet"/>
      <w:lvlText w:val="o"/>
      <w:lvlJc w:val="left"/>
      <w:pPr>
        <w:ind w:left="4680" w:hanging="360"/>
      </w:pPr>
      <w:rPr>
        <w:rFonts w:ascii="Courier New" w:hAnsi="Courier New" w:cs="Courier New" w:hint="default"/>
      </w:rPr>
    </w:lvl>
    <w:lvl w:ilvl="5" w:tplc="B0D2D9DA" w:tentative="1">
      <w:start w:val="1"/>
      <w:numFmt w:val="bullet"/>
      <w:lvlText w:val=""/>
      <w:lvlJc w:val="left"/>
      <w:pPr>
        <w:ind w:left="5400" w:hanging="360"/>
      </w:pPr>
      <w:rPr>
        <w:rFonts w:ascii="Wingdings" w:hAnsi="Wingdings" w:hint="default"/>
      </w:rPr>
    </w:lvl>
    <w:lvl w:ilvl="6" w:tplc="341677F4" w:tentative="1">
      <w:start w:val="1"/>
      <w:numFmt w:val="bullet"/>
      <w:lvlText w:val=""/>
      <w:lvlJc w:val="left"/>
      <w:pPr>
        <w:ind w:left="6120" w:hanging="360"/>
      </w:pPr>
      <w:rPr>
        <w:rFonts w:ascii="Symbol" w:hAnsi="Symbol" w:hint="default"/>
      </w:rPr>
    </w:lvl>
    <w:lvl w:ilvl="7" w:tplc="2EB40A04" w:tentative="1">
      <w:start w:val="1"/>
      <w:numFmt w:val="bullet"/>
      <w:lvlText w:val="o"/>
      <w:lvlJc w:val="left"/>
      <w:pPr>
        <w:ind w:left="6840" w:hanging="360"/>
      </w:pPr>
      <w:rPr>
        <w:rFonts w:ascii="Courier New" w:hAnsi="Courier New" w:cs="Courier New" w:hint="default"/>
      </w:rPr>
    </w:lvl>
    <w:lvl w:ilvl="8" w:tplc="AFEEE160" w:tentative="1">
      <w:start w:val="1"/>
      <w:numFmt w:val="bullet"/>
      <w:lvlText w:val=""/>
      <w:lvlJc w:val="left"/>
      <w:pPr>
        <w:ind w:left="7560" w:hanging="360"/>
      </w:pPr>
      <w:rPr>
        <w:rFonts w:ascii="Wingdings" w:hAnsi="Wingdings" w:hint="default"/>
      </w:rPr>
    </w:lvl>
  </w:abstractNum>
  <w:abstractNum w:abstractNumId="24" w15:restartNumberingAfterBreak="0">
    <w:nsid w:val="3E311D69"/>
    <w:multiLevelType w:val="hybridMultilevel"/>
    <w:tmpl w:val="E0280292"/>
    <w:lvl w:ilvl="0" w:tplc="40D21EEE">
      <w:start w:val="1"/>
      <w:numFmt w:val="bullet"/>
      <w:lvlText w:val=""/>
      <w:lvlJc w:val="left"/>
      <w:pPr>
        <w:ind w:left="720" w:hanging="360"/>
      </w:pPr>
      <w:rPr>
        <w:rFonts w:ascii="Symbol" w:hAnsi="Symbol" w:hint="default"/>
      </w:rPr>
    </w:lvl>
    <w:lvl w:ilvl="1" w:tplc="D758E110" w:tentative="1">
      <w:start w:val="1"/>
      <w:numFmt w:val="bullet"/>
      <w:lvlText w:val="o"/>
      <w:lvlJc w:val="left"/>
      <w:pPr>
        <w:ind w:left="1440" w:hanging="360"/>
      </w:pPr>
      <w:rPr>
        <w:rFonts w:ascii="Courier New" w:hAnsi="Courier New" w:cs="Courier New" w:hint="default"/>
      </w:rPr>
    </w:lvl>
    <w:lvl w:ilvl="2" w:tplc="E05843A2" w:tentative="1">
      <w:start w:val="1"/>
      <w:numFmt w:val="bullet"/>
      <w:lvlText w:val=""/>
      <w:lvlJc w:val="left"/>
      <w:pPr>
        <w:ind w:left="2160" w:hanging="360"/>
      </w:pPr>
      <w:rPr>
        <w:rFonts w:ascii="Wingdings" w:hAnsi="Wingdings" w:hint="default"/>
      </w:rPr>
    </w:lvl>
    <w:lvl w:ilvl="3" w:tplc="2CECAFAC" w:tentative="1">
      <w:start w:val="1"/>
      <w:numFmt w:val="bullet"/>
      <w:lvlText w:val=""/>
      <w:lvlJc w:val="left"/>
      <w:pPr>
        <w:ind w:left="2880" w:hanging="360"/>
      </w:pPr>
      <w:rPr>
        <w:rFonts w:ascii="Symbol" w:hAnsi="Symbol" w:hint="default"/>
      </w:rPr>
    </w:lvl>
    <w:lvl w:ilvl="4" w:tplc="CA0A63D4" w:tentative="1">
      <w:start w:val="1"/>
      <w:numFmt w:val="bullet"/>
      <w:lvlText w:val="o"/>
      <w:lvlJc w:val="left"/>
      <w:pPr>
        <w:ind w:left="3600" w:hanging="360"/>
      </w:pPr>
      <w:rPr>
        <w:rFonts w:ascii="Courier New" w:hAnsi="Courier New" w:cs="Courier New" w:hint="default"/>
      </w:rPr>
    </w:lvl>
    <w:lvl w:ilvl="5" w:tplc="5252A086" w:tentative="1">
      <w:start w:val="1"/>
      <w:numFmt w:val="bullet"/>
      <w:lvlText w:val=""/>
      <w:lvlJc w:val="left"/>
      <w:pPr>
        <w:ind w:left="4320" w:hanging="360"/>
      </w:pPr>
      <w:rPr>
        <w:rFonts w:ascii="Wingdings" w:hAnsi="Wingdings" w:hint="default"/>
      </w:rPr>
    </w:lvl>
    <w:lvl w:ilvl="6" w:tplc="A4E6AAA0" w:tentative="1">
      <w:start w:val="1"/>
      <w:numFmt w:val="bullet"/>
      <w:lvlText w:val=""/>
      <w:lvlJc w:val="left"/>
      <w:pPr>
        <w:ind w:left="5040" w:hanging="360"/>
      </w:pPr>
      <w:rPr>
        <w:rFonts w:ascii="Symbol" w:hAnsi="Symbol" w:hint="default"/>
      </w:rPr>
    </w:lvl>
    <w:lvl w:ilvl="7" w:tplc="57AAA970" w:tentative="1">
      <w:start w:val="1"/>
      <w:numFmt w:val="bullet"/>
      <w:lvlText w:val="o"/>
      <w:lvlJc w:val="left"/>
      <w:pPr>
        <w:ind w:left="5760" w:hanging="360"/>
      </w:pPr>
      <w:rPr>
        <w:rFonts w:ascii="Courier New" w:hAnsi="Courier New" w:cs="Courier New" w:hint="default"/>
      </w:rPr>
    </w:lvl>
    <w:lvl w:ilvl="8" w:tplc="96941742" w:tentative="1">
      <w:start w:val="1"/>
      <w:numFmt w:val="bullet"/>
      <w:lvlText w:val=""/>
      <w:lvlJc w:val="left"/>
      <w:pPr>
        <w:ind w:left="6480" w:hanging="360"/>
      </w:pPr>
      <w:rPr>
        <w:rFonts w:ascii="Wingdings" w:hAnsi="Wingdings" w:hint="default"/>
      </w:rPr>
    </w:lvl>
  </w:abstractNum>
  <w:abstractNum w:abstractNumId="25" w15:restartNumberingAfterBreak="0">
    <w:nsid w:val="3E533145"/>
    <w:multiLevelType w:val="hybridMultilevel"/>
    <w:tmpl w:val="569892E6"/>
    <w:lvl w:ilvl="0" w:tplc="85A0D188">
      <w:start w:val="1"/>
      <w:numFmt w:val="decimal"/>
      <w:lvlText w:val="%1."/>
      <w:lvlJc w:val="left"/>
      <w:pPr>
        <w:ind w:left="720" w:hanging="360"/>
      </w:pPr>
      <w:rPr>
        <w:rFonts w:hint="default"/>
      </w:rPr>
    </w:lvl>
    <w:lvl w:ilvl="1" w:tplc="E17CF2CE">
      <w:start w:val="1"/>
      <w:numFmt w:val="decimal"/>
      <w:lvlText w:val="(%2.)"/>
      <w:lvlJc w:val="left"/>
      <w:pPr>
        <w:ind w:left="1440" w:hanging="360"/>
      </w:pPr>
      <w:rPr>
        <w:rFonts w:hint="default"/>
      </w:rPr>
    </w:lvl>
    <w:lvl w:ilvl="2" w:tplc="7D00CE3E" w:tentative="1">
      <w:start w:val="1"/>
      <w:numFmt w:val="lowerRoman"/>
      <w:lvlText w:val="%3."/>
      <w:lvlJc w:val="right"/>
      <w:pPr>
        <w:ind w:left="2160" w:hanging="180"/>
      </w:pPr>
    </w:lvl>
    <w:lvl w:ilvl="3" w:tplc="9B127E04" w:tentative="1">
      <w:start w:val="1"/>
      <w:numFmt w:val="decimal"/>
      <w:lvlText w:val="%4."/>
      <w:lvlJc w:val="left"/>
      <w:pPr>
        <w:ind w:left="2880" w:hanging="360"/>
      </w:pPr>
    </w:lvl>
    <w:lvl w:ilvl="4" w:tplc="CC009502" w:tentative="1">
      <w:start w:val="1"/>
      <w:numFmt w:val="lowerLetter"/>
      <w:lvlText w:val="%5."/>
      <w:lvlJc w:val="left"/>
      <w:pPr>
        <w:ind w:left="3600" w:hanging="360"/>
      </w:pPr>
    </w:lvl>
    <w:lvl w:ilvl="5" w:tplc="188AC774" w:tentative="1">
      <w:start w:val="1"/>
      <w:numFmt w:val="lowerRoman"/>
      <w:lvlText w:val="%6."/>
      <w:lvlJc w:val="right"/>
      <w:pPr>
        <w:ind w:left="4320" w:hanging="180"/>
      </w:pPr>
    </w:lvl>
    <w:lvl w:ilvl="6" w:tplc="5FA2682A" w:tentative="1">
      <w:start w:val="1"/>
      <w:numFmt w:val="decimal"/>
      <w:lvlText w:val="%7."/>
      <w:lvlJc w:val="left"/>
      <w:pPr>
        <w:ind w:left="5040" w:hanging="360"/>
      </w:pPr>
    </w:lvl>
    <w:lvl w:ilvl="7" w:tplc="B0A058DC" w:tentative="1">
      <w:start w:val="1"/>
      <w:numFmt w:val="lowerLetter"/>
      <w:lvlText w:val="%8."/>
      <w:lvlJc w:val="left"/>
      <w:pPr>
        <w:ind w:left="5760" w:hanging="360"/>
      </w:pPr>
    </w:lvl>
    <w:lvl w:ilvl="8" w:tplc="8682A862" w:tentative="1">
      <w:start w:val="1"/>
      <w:numFmt w:val="lowerRoman"/>
      <w:lvlText w:val="%9."/>
      <w:lvlJc w:val="right"/>
      <w:pPr>
        <w:ind w:left="6480" w:hanging="180"/>
      </w:pPr>
    </w:lvl>
  </w:abstractNum>
  <w:abstractNum w:abstractNumId="26" w15:restartNumberingAfterBreak="0">
    <w:nsid w:val="40135837"/>
    <w:multiLevelType w:val="hybridMultilevel"/>
    <w:tmpl w:val="D1B6AED6"/>
    <w:lvl w:ilvl="0" w:tplc="FFC01D0C">
      <w:start w:val="1"/>
      <w:numFmt w:val="decimal"/>
      <w:lvlText w:val="%1."/>
      <w:lvlJc w:val="left"/>
      <w:pPr>
        <w:ind w:left="720" w:hanging="360"/>
      </w:pPr>
      <w:rPr>
        <w:rFonts w:hint="default"/>
      </w:rPr>
    </w:lvl>
    <w:lvl w:ilvl="1" w:tplc="AFDC2422">
      <w:start w:val="1"/>
      <w:numFmt w:val="lowerLetter"/>
      <w:lvlText w:val="%2."/>
      <w:lvlJc w:val="left"/>
      <w:pPr>
        <w:ind w:left="1440" w:hanging="360"/>
      </w:pPr>
    </w:lvl>
    <w:lvl w:ilvl="2" w:tplc="ACF26FA4" w:tentative="1">
      <w:start w:val="1"/>
      <w:numFmt w:val="lowerRoman"/>
      <w:lvlText w:val="%3."/>
      <w:lvlJc w:val="right"/>
      <w:pPr>
        <w:ind w:left="2160" w:hanging="180"/>
      </w:pPr>
    </w:lvl>
    <w:lvl w:ilvl="3" w:tplc="7D7428D0" w:tentative="1">
      <w:start w:val="1"/>
      <w:numFmt w:val="decimal"/>
      <w:lvlText w:val="%4."/>
      <w:lvlJc w:val="left"/>
      <w:pPr>
        <w:ind w:left="2880" w:hanging="360"/>
      </w:pPr>
    </w:lvl>
    <w:lvl w:ilvl="4" w:tplc="021E70A6" w:tentative="1">
      <w:start w:val="1"/>
      <w:numFmt w:val="lowerLetter"/>
      <w:lvlText w:val="%5."/>
      <w:lvlJc w:val="left"/>
      <w:pPr>
        <w:ind w:left="3600" w:hanging="360"/>
      </w:pPr>
    </w:lvl>
    <w:lvl w:ilvl="5" w:tplc="E9B8E1A8" w:tentative="1">
      <w:start w:val="1"/>
      <w:numFmt w:val="lowerRoman"/>
      <w:lvlText w:val="%6."/>
      <w:lvlJc w:val="right"/>
      <w:pPr>
        <w:ind w:left="4320" w:hanging="180"/>
      </w:pPr>
    </w:lvl>
    <w:lvl w:ilvl="6" w:tplc="977CDCBC" w:tentative="1">
      <w:start w:val="1"/>
      <w:numFmt w:val="decimal"/>
      <w:lvlText w:val="%7."/>
      <w:lvlJc w:val="left"/>
      <w:pPr>
        <w:ind w:left="5040" w:hanging="360"/>
      </w:pPr>
    </w:lvl>
    <w:lvl w:ilvl="7" w:tplc="B652FD74" w:tentative="1">
      <w:start w:val="1"/>
      <w:numFmt w:val="lowerLetter"/>
      <w:lvlText w:val="%8."/>
      <w:lvlJc w:val="left"/>
      <w:pPr>
        <w:ind w:left="5760" w:hanging="360"/>
      </w:pPr>
    </w:lvl>
    <w:lvl w:ilvl="8" w:tplc="EC8EC59E" w:tentative="1">
      <w:start w:val="1"/>
      <w:numFmt w:val="lowerRoman"/>
      <w:lvlText w:val="%9."/>
      <w:lvlJc w:val="right"/>
      <w:pPr>
        <w:ind w:left="6480" w:hanging="180"/>
      </w:pPr>
    </w:lvl>
  </w:abstractNum>
  <w:abstractNum w:abstractNumId="27" w15:restartNumberingAfterBreak="0">
    <w:nsid w:val="44813AE4"/>
    <w:multiLevelType w:val="hybridMultilevel"/>
    <w:tmpl w:val="7BD29634"/>
    <w:lvl w:ilvl="0" w:tplc="0FF45948">
      <w:start w:val="1"/>
      <w:numFmt w:val="decimal"/>
      <w:lvlText w:val="%1."/>
      <w:lvlJc w:val="left"/>
      <w:pPr>
        <w:ind w:left="720" w:hanging="360"/>
      </w:pPr>
      <w:rPr>
        <w:rFonts w:hint="default"/>
      </w:rPr>
    </w:lvl>
    <w:lvl w:ilvl="1" w:tplc="B2560A60">
      <w:start w:val="1"/>
      <w:numFmt w:val="lowerLetter"/>
      <w:lvlText w:val="%2."/>
      <w:lvlJc w:val="left"/>
      <w:pPr>
        <w:ind w:left="1440" w:hanging="360"/>
      </w:pPr>
    </w:lvl>
    <w:lvl w:ilvl="2" w:tplc="58426E7E" w:tentative="1">
      <w:start w:val="1"/>
      <w:numFmt w:val="lowerRoman"/>
      <w:lvlText w:val="%3."/>
      <w:lvlJc w:val="right"/>
      <w:pPr>
        <w:ind w:left="2160" w:hanging="180"/>
      </w:pPr>
    </w:lvl>
    <w:lvl w:ilvl="3" w:tplc="6472CED4" w:tentative="1">
      <w:start w:val="1"/>
      <w:numFmt w:val="decimal"/>
      <w:lvlText w:val="%4."/>
      <w:lvlJc w:val="left"/>
      <w:pPr>
        <w:ind w:left="2880" w:hanging="360"/>
      </w:pPr>
    </w:lvl>
    <w:lvl w:ilvl="4" w:tplc="2AD460F2" w:tentative="1">
      <w:start w:val="1"/>
      <w:numFmt w:val="lowerLetter"/>
      <w:lvlText w:val="%5."/>
      <w:lvlJc w:val="left"/>
      <w:pPr>
        <w:ind w:left="3600" w:hanging="360"/>
      </w:pPr>
    </w:lvl>
    <w:lvl w:ilvl="5" w:tplc="BFDCE9CC" w:tentative="1">
      <w:start w:val="1"/>
      <w:numFmt w:val="lowerRoman"/>
      <w:lvlText w:val="%6."/>
      <w:lvlJc w:val="right"/>
      <w:pPr>
        <w:ind w:left="4320" w:hanging="180"/>
      </w:pPr>
    </w:lvl>
    <w:lvl w:ilvl="6" w:tplc="D9D204A4" w:tentative="1">
      <w:start w:val="1"/>
      <w:numFmt w:val="decimal"/>
      <w:lvlText w:val="%7."/>
      <w:lvlJc w:val="left"/>
      <w:pPr>
        <w:ind w:left="5040" w:hanging="360"/>
      </w:pPr>
    </w:lvl>
    <w:lvl w:ilvl="7" w:tplc="67689B38" w:tentative="1">
      <w:start w:val="1"/>
      <w:numFmt w:val="lowerLetter"/>
      <w:lvlText w:val="%8."/>
      <w:lvlJc w:val="left"/>
      <w:pPr>
        <w:ind w:left="5760" w:hanging="360"/>
      </w:pPr>
    </w:lvl>
    <w:lvl w:ilvl="8" w:tplc="27F2EEF4" w:tentative="1">
      <w:start w:val="1"/>
      <w:numFmt w:val="lowerRoman"/>
      <w:lvlText w:val="%9."/>
      <w:lvlJc w:val="right"/>
      <w:pPr>
        <w:ind w:left="6480" w:hanging="180"/>
      </w:pPr>
    </w:lvl>
  </w:abstractNum>
  <w:abstractNum w:abstractNumId="28" w15:restartNumberingAfterBreak="0">
    <w:nsid w:val="516F5406"/>
    <w:multiLevelType w:val="hybridMultilevel"/>
    <w:tmpl w:val="55DC5096"/>
    <w:lvl w:ilvl="0" w:tplc="E9C0E9E4">
      <w:start w:val="1"/>
      <w:numFmt w:val="decimal"/>
      <w:lvlText w:val="%1."/>
      <w:lvlJc w:val="left"/>
      <w:pPr>
        <w:ind w:left="720" w:hanging="360"/>
      </w:pPr>
    </w:lvl>
    <w:lvl w:ilvl="1" w:tplc="9322F726">
      <w:start w:val="1"/>
      <w:numFmt w:val="lowerLetter"/>
      <w:lvlText w:val="%2."/>
      <w:lvlJc w:val="left"/>
      <w:pPr>
        <w:ind w:left="1440" w:hanging="360"/>
      </w:pPr>
    </w:lvl>
    <w:lvl w:ilvl="2" w:tplc="28D83F7E" w:tentative="1">
      <w:start w:val="1"/>
      <w:numFmt w:val="lowerRoman"/>
      <w:lvlText w:val="%3."/>
      <w:lvlJc w:val="right"/>
      <w:pPr>
        <w:ind w:left="2160" w:hanging="180"/>
      </w:pPr>
    </w:lvl>
    <w:lvl w:ilvl="3" w:tplc="33884F8C" w:tentative="1">
      <w:start w:val="1"/>
      <w:numFmt w:val="decimal"/>
      <w:lvlText w:val="%4."/>
      <w:lvlJc w:val="left"/>
      <w:pPr>
        <w:ind w:left="2880" w:hanging="360"/>
      </w:pPr>
    </w:lvl>
    <w:lvl w:ilvl="4" w:tplc="1AF0C9BE" w:tentative="1">
      <w:start w:val="1"/>
      <w:numFmt w:val="lowerLetter"/>
      <w:lvlText w:val="%5."/>
      <w:lvlJc w:val="left"/>
      <w:pPr>
        <w:ind w:left="3600" w:hanging="360"/>
      </w:pPr>
    </w:lvl>
    <w:lvl w:ilvl="5" w:tplc="36D4C838" w:tentative="1">
      <w:start w:val="1"/>
      <w:numFmt w:val="lowerRoman"/>
      <w:lvlText w:val="%6."/>
      <w:lvlJc w:val="right"/>
      <w:pPr>
        <w:ind w:left="4320" w:hanging="180"/>
      </w:pPr>
    </w:lvl>
    <w:lvl w:ilvl="6" w:tplc="A46083FA" w:tentative="1">
      <w:start w:val="1"/>
      <w:numFmt w:val="decimal"/>
      <w:lvlText w:val="%7."/>
      <w:lvlJc w:val="left"/>
      <w:pPr>
        <w:ind w:left="5040" w:hanging="360"/>
      </w:pPr>
    </w:lvl>
    <w:lvl w:ilvl="7" w:tplc="780AAE20" w:tentative="1">
      <w:start w:val="1"/>
      <w:numFmt w:val="lowerLetter"/>
      <w:lvlText w:val="%8."/>
      <w:lvlJc w:val="left"/>
      <w:pPr>
        <w:ind w:left="5760" w:hanging="360"/>
      </w:pPr>
    </w:lvl>
    <w:lvl w:ilvl="8" w:tplc="A7527950" w:tentative="1">
      <w:start w:val="1"/>
      <w:numFmt w:val="lowerRoman"/>
      <w:lvlText w:val="%9."/>
      <w:lvlJc w:val="right"/>
      <w:pPr>
        <w:ind w:left="6480" w:hanging="180"/>
      </w:pPr>
    </w:lvl>
  </w:abstractNum>
  <w:abstractNum w:abstractNumId="29" w15:restartNumberingAfterBreak="0">
    <w:nsid w:val="53F80707"/>
    <w:multiLevelType w:val="hybridMultilevel"/>
    <w:tmpl w:val="A8706A64"/>
    <w:lvl w:ilvl="0" w:tplc="40B00E50">
      <w:start w:val="1"/>
      <w:numFmt w:val="decimal"/>
      <w:lvlText w:val="%1."/>
      <w:lvlJc w:val="left"/>
      <w:pPr>
        <w:ind w:left="720" w:hanging="360"/>
      </w:pPr>
      <w:rPr>
        <w:rFonts w:hint="default"/>
      </w:rPr>
    </w:lvl>
    <w:lvl w:ilvl="1" w:tplc="63426BB8" w:tentative="1">
      <w:start w:val="1"/>
      <w:numFmt w:val="lowerLetter"/>
      <w:lvlText w:val="%2."/>
      <w:lvlJc w:val="left"/>
      <w:pPr>
        <w:ind w:left="1440" w:hanging="360"/>
      </w:pPr>
    </w:lvl>
    <w:lvl w:ilvl="2" w:tplc="EB06E350" w:tentative="1">
      <w:start w:val="1"/>
      <w:numFmt w:val="lowerRoman"/>
      <w:lvlText w:val="%3."/>
      <w:lvlJc w:val="right"/>
      <w:pPr>
        <w:ind w:left="2160" w:hanging="180"/>
      </w:pPr>
    </w:lvl>
    <w:lvl w:ilvl="3" w:tplc="308EFFD0" w:tentative="1">
      <w:start w:val="1"/>
      <w:numFmt w:val="decimal"/>
      <w:lvlText w:val="%4."/>
      <w:lvlJc w:val="left"/>
      <w:pPr>
        <w:ind w:left="2880" w:hanging="360"/>
      </w:pPr>
    </w:lvl>
    <w:lvl w:ilvl="4" w:tplc="5BA68CBC" w:tentative="1">
      <w:start w:val="1"/>
      <w:numFmt w:val="lowerLetter"/>
      <w:lvlText w:val="%5."/>
      <w:lvlJc w:val="left"/>
      <w:pPr>
        <w:ind w:left="3600" w:hanging="360"/>
      </w:pPr>
    </w:lvl>
    <w:lvl w:ilvl="5" w:tplc="72BAC65E" w:tentative="1">
      <w:start w:val="1"/>
      <w:numFmt w:val="lowerRoman"/>
      <w:lvlText w:val="%6."/>
      <w:lvlJc w:val="right"/>
      <w:pPr>
        <w:ind w:left="4320" w:hanging="180"/>
      </w:pPr>
    </w:lvl>
    <w:lvl w:ilvl="6" w:tplc="A80419AE" w:tentative="1">
      <w:start w:val="1"/>
      <w:numFmt w:val="decimal"/>
      <w:lvlText w:val="%7."/>
      <w:lvlJc w:val="left"/>
      <w:pPr>
        <w:ind w:left="5040" w:hanging="360"/>
      </w:pPr>
    </w:lvl>
    <w:lvl w:ilvl="7" w:tplc="99143ADE" w:tentative="1">
      <w:start w:val="1"/>
      <w:numFmt w:val="lowerLetter"/>
      <w:lvlText w:val="%8."/>
      <w:lvlJc w:val="left"/>
      <w:pPr>
        <w:ind w:left="5760" w:hanging="360"/>
      </w:pPr>
    </w:lvl>
    <w:lvl w:ilvl="8" w:tplc="C7D61558" w:tentative="1">
      <w:start w:val="1"/>
      <w:numFmt w:val="lowerRoman"/>
      <w:lvlText w:val="%9."/>
      <w:lvlJc w:val="right"/>
      <w:pPr>
        <w:ind w:left="6480" w:hanging="180"/>
      </w:pPr>
    </w:lvl>
  </w:abstractNum>
  <w:abstractNum w:abstractNumId="30" w15:restartNumberingAfterBreak="0">
    <w:nsid w:val="571218B7"/>
    <w:multiLevelType w:val="hybridMultilevel"/>
    <w:tmpl w:val="B47C905C"/>
    <w:lvl w:ilvl="0" w:tplc="AC0A8C96">
      <w:start w:val="1"/>
      <w:numFmt w:val="decimal"/>
      <w:lvlText w:val="step %1."/>
      <w:lvlJc w:val="left"/>
      <w:pPr>
        <w:ind w:left="720" w:hanging="360"/>
      </w:pPr>
      <w:rPr>
        <w:rFonts w:hint="default"/>
      </w:rPr>
    </w:lvl>
    <w:lvl w:ilvl="1" w:tplc="03AC59FC">
      <w:start w:val="1"/>
      <w:numFmt w:val="lowerLetter"/>
      <w:lvlText w:val="%2."/>
      <w:lvlJc w:val="left"/>
      <w:pPr>
        <w:ind w:left="1440" w:hanging="360"/>
      </w:pPr>
    </w:lvl>
    <w:lvl w:ilvl="2" w:tplc="7F08F214" w:tentative="1">
      <w:start w:val="1"/>
      <w:numFmt w:val="lowerRoman"/>
      <w:lvlText w:val="%3."/>
      <w:lvlJc w:val="right"/>
      <w:pPr>
        <w:ind w:left="2160" w:hanging="180"/>
      </w:pPr>
    </w:lvl>
    <w:lvl w:ilvl="3" w:tplc="A136FF80" w:tentative="1">
      <w:start w:val="1"/>
      <w:numFmt w:val="decimal"/>
      <w:lvlText w:val="%4."/>
      <w:lvlJc w:val="left"/>
      <w:pPr>
        <w:ind w:left="2880" w:hanging="360"/>
      </w:pPr>
    </w:lvl>
    <w:lvl w:ilvl="4" w:tplc="84ECBF04" w:tentative="1">
      <w:start w:val="1"/>
      <w:numFmt w:val="lowerLetter"/>
      <w:lvlText w:val="%5."/>
      <w:lvlJc w:val="left"/>
      <w:pPr>
        <w:ind w:left="3600" w:hanging="360"/>
      </w:pPr>
    </w:lvl>
    <w:lvl w:ilvl="5" w:tplc="838AA832" w:tentative="1">
      <w:start w:val="1"/>
      <w:numFmt w:val="lowerRoman"/>
      <w:lvlText w:val="%6."/>
      <w:lvlJc w:val="right"/>
      <w:pPr>
        <w:ind w:left="4320" w:hanging="180"/>
      </w:pPr>
    </w:lvl>
    <w:lvl w:ilvl="6" w:tplc="0D806520" w:tentative="1">
      <w:start w:val="1"/>
      <w:numFmt w:val="decimal"/>
      <w:lvlText w:val="%7."/>
      <w:lvlJc w:val="left"/>
      <w:pPr>
        <w:ind w:left="5040" w:hanging="360"/>
      </w:pPr>
    </w:lvl>
    <w:lvl w:ilvl="7" w:tplc="FDDED1DC" w:tentative="1">
      <w:start w:val="1"/>
      <w:numFmt w:val="lowerLetter"/>
      <w:lvlText w:val="%8."/>
      <w:lvlJc w:val="left"/>
      <w:pPr>
        <w:ind w:left="5760" w:hanging="360"/>
      </w:pPr>
    </w:lvl>
    <w:lvl w:ilvl="8" w:tplc="7250FADE" w:tentative="1">
      <w:start w:val="1"/>
      <w:numFmt w:val="lowerRoman"/>
      <w:lvlText w:val="%9."/>
      <w:lvlJc w:val="right"/>
      <w:pPr>
        <w:ind w:left="6480" w:hanging="180"/>
      </w:pPr>
    </w:lvl>
  </w:abstractNum>
  <w:abstractNum w:abstractNumId="31" w15:restartNumberingAfterBreak="0">
    <w:nsid w:val="57FB7507"/>
    <w:multiLevelType w:val="hybridMultilevel"/>
    <w:tmpl w:val="D7CC5586"/>
    <w:lvl w:ilvl="0" w:tplc="B4AA4E38">
      <w:start w:val="1"/>
      <w:numFmt w:val="decimal"/>
      <w:lvlText w:val="%1."/>
      <w:lvlJc w:val="left"/>
      <w:pPr>
        <w:ind w:left="720" w:hanging="360"/>
      </w:pPr>
      <w:rPr>
        <w:rFonts w:hint="default"/>
      </w:rPr>
    </w:lvl>
    <w:lvl w:ilvl="1" w:tplc="4AE6C0FC">
      <w:start w:val="1"/>
      <w:numFmt w:val="lowerLetter"/>
      <w:lvlText w:val="%2."/>
      <w:lvlJc w:val="left"/>
      <w:pPr>
        <w:ind w:left="1440" w:hanging="360"/>
      </w:pPr>
    </w:lvl>
    <w:lvl w:ilvl="2" w:tplc="F75AD0C8" w:tentative="1">
      <w:start w:val="1"/>
      <w:numFmt w:val="lowerRoman"/>
      <w:lvlText w:val="%3."/>
      <w:lvlJc w:val="right"/>
      <w:pPr>
        <w:ind w:left="2160" w:hanging="180"/>
      </w:pPr>
    </w:lvl>
    <w:lvl w:ilvl="3" w:tplc="1328239A" w:tentative="1">
      <w:start w:val="1"/>
      <w:numFmt w:val="decimal"/>
      <w:lvlText w:val="%4."/>
      <w:lvlJc w:val="left"/>
      <w:pPr>
        <w:ind w:left="2880" w:hanging="360"/>
      </w:pPr>
    </w:lvl>
    <w:lvl w:ilvl="4" w:tplc="3B0EF168" w:tentative="1">
      <w:start w:val="1"/>
      <w:numFmt w:val="lowerLetter"/>
      <w:lvlText w:val="%5."/>
      <w:lvlJc w:val="left"/>
      <w:pPr>
        <w:ind w:left="3600" w:hanging="360"/>
      </w:pPr>
    </w:lvl>
    <w:lvl w:ilvl="5" w:tplc="A1689424" w:tentative="1">
      <w:start w:val="1"/>
      <w:numFmt w:val="lowerRoman"/>
      <w:lvlText w:val="%6."/>
      <w:lvlJc w:val="right"/>
      <w:pPr>
        <w:ind w:left="4320" w:hanging="180"/>
      </w:pPr>
    </w:lvl>
    <w:lvl w:ilvl="6" w:tplc="BF80225E" w:tentative="1">
      <w:start w:val="1"/>
      <w:numFmt w:val="decimal"/>
      <w:lvlText w:val="%7."/>
      <w:lvlJc w:val="left"/>
      <w:pPr>
        <w:ind w:left="5040" w:hanging="360"/>
      </w:pPr>
    </w:lvl>
    <w:lvl w:ilvl="7" w:tplc="D8188A2C" w:tentative="1">
      <w:start w:val="1"/>
      <w:numFmt w:val="lowerLetter"/>
      <w:lvlText w:val="%8."/>
      <w:lvlJc w:val="left"/>
      <w:pPr>
        <w:ind w:left="5760" w:hanging="360"/>
      </w:pPr>
    </w:lvl>
    <w:lvl w:ilvl="8" w:tplc="3306F3F4" w:tentative="1">
      <w:start w:val="1"/>
      <w:numFmt w:val="lowerRoman"/>
      <w:lvlText w:val="%9."/>
      <w:lvlJc w:val="right"/>
      <w:pPr>
        <w:ind w:left="6480" w:hanging="180"/>
      </w:pPr>
    </w:lvl>
  </w:abstractNum>
  <w:abstractNum w:abstractNumId="32" w15:restartNumberingAfterBreak="0">
    <w:nsid w:val="5BB16D56"/>
    <w:multiLevelType w:val="hybridMultilevel"/>
    <w:tmpl w:val="32A666EC"/>
    <w:lvl w:ilvl="0" w:tplc="63B46402">
      <w:start w:val="1"/>
      <w:numFmt w:val="decimal"/>
      <w:lvlText w:val="(%1)"/>
      <w:lvlJc w:val="left"/>
      <w:pPr>
        <w:ind w:left="720" w:hanging="360"/>
      </w:pPr>
      <w:rPr>
        <w:rFonts w:hint="default"/>
      </w:rPr>
    </w:lvl>
    <w:lvl w:ilvl="1" w:tplc="047EA69A" w:tentative="1">
      <w:start w:val="1"/>
      <w:numFmt w:val="lowerLetter"/>
      <w:lvlText w:val="%2."/>
      <w:lvlJc w:val="left"/>
      <w:pPr>
        <w:ind w:left="1440" w:hanging="360"/>
      </w:pPr>
    </w:lvl>
    <w:lvl w:ilvl="2" w:tplc="06D2020E" w:tentative="1">
      <w:start w:val="1"/>
      <w:numFmt w:val="lowerRoman"/>
      <w:lvlText w:val="%3."/>
      <w:lvlJc w:val="right"/>
      <w:pPr>
        <w:ind w:left="2160" w:hanging="180"/>
      </w:pPr>
    </w:lvl>
    <w:lvl w:ilvl="3" w:tplc="36AA9612" w:tentative="1">
      <w:start w:val="1"/>
      <w:numFmt w:val="decimal"/>
      <w:lvlText w:val="%4."/>
      <w:lvlJc w:val="left"/>
      <w:pPr>
        <w:ind w:left="2880" w:hanging="360"/>
      </w:pPr>
    </w:lvl>
    <w:lvl w:ilvl="4" w:tplc="D7624396" w:tentative="1">
      <w:start w:val="1"/>
      <w:numFmt w:val="lowerLetter"/>
      <w:lvlText w:val="%5."/>
      <w:lvlJc w:val="left"/>
      <w:pPr>
        <w:ind w:left="3600" w:hanging="360"/>
      </w:pPr>
    </w:lvl>
    <w:lvl w:ilvl="5" w:tplc="4776C760" w:tentative="1">
      <w:start w:val="1"/>
      <w:numFmt w:val="lowerRoman"/>
      <w:lvlText w:val="%6."/>
      <w:lvlJc w:val="right"/>
      <w:pPr>
        <w:ind w:left="4320" w:hanging="180"/>
      </w:pPr>
    </w:lvl>
    <w:lvl w:ilvl="6" w:tplc="5CC44950" w:tentative="1">
      <w:start w:val="1"/>
      <w:numFmt w:val="decimal"/>
      <w:lvlText w:val="%7."/>
      <w:lvlJc w:val="left"/>
      <w:pPr>
        <w:ind w:left="5040" w:hanging="360"/>
      </w:pPr>
    </w:lvl>
    <w:lvl w:ilvl="7" w:tplc="E870D8C6" w:tentative="1">
      <w:start w:val="1"/>
      <w:numFmt w:val="lowerLetter"/>
      <w:lvlText w:val="%8."/>
      <w:lvlJc w:val="left"/>
      <w:pPr>
        <w:ind w:left="5760" w:hanging="360"/>
      </w:pPr>
    </w:lvl>
    <w:lvl w:ilvl="8" w:tplc="C5B89C7C" w:tentative="1">
      <w:start w:val="1"/>
      <w:numFmt w:val="lowerRoman"/>
      <w:lvlText w:val="%9."/>
      <w:lvlJc w:val="right"/>
      <w:pPr>
        <w:ind w:left="6480" w:hanging="180"/>
      </w:pPr>
    </w:lvl>
  </w:abstractNum>
  <w:abstractNum w:abstractNumId="33" w15:restartNumberingAfterBreak="0">
    <w:nsid w:val="66620E83"/>
    <w:multiLevelType w:val="hybridMultilevel"/>
    <w:tmpl w:val="E530E74E"/>
    <w:lvl w:ilvl="0" w:tplc="8B5EF990">
      <w:start w:val="1"/>
      <w:numFmt w:val="decimal"/>
      <w:lvlText w:val="(%1.)"/>
      <w:lvlJc w:val="left"/>
      <w:pPr>
        <w:ind w:left="720" w:hanging="360"/>
      </w:pPr>
      <w:rPr>
        <w:rFonts w:hint="default"/>
      </w:rPr>
    </w:lvl>
    <w:lvl w:ilvl="1" w:tplc="8AF8D5A6" w:tentative="1">
      <w:start w:val="1"/>
      <w:numFmt w:val="bullet"/>
      <w:lvlText w:val="o"/>
      <w:lvlJc w:val="left"/>
      <w:pPr>
        <w:ind w:left="1440" w:hanging="360"/>
      </w:pPr>
      <w:rPr>
        <w:rFonts w:ascii="Courier New" w:hAnsi="Courier New" w:cs="Courier New" w:hint="default"/>
      </w:rPr>
    </w:lvl>
    <w:lvl w:ilvl="2" w:tplc="F4D6489C" w:tentative="1">
      <w:start w:val="1"/>
      <w:numFmt w:val="bullet"/>
      <w:lvlText w:val=""/>
      <w:lvlJc w:val="left"/>
      <w:pPr>
        <w:ind w:left="2160" w:hanging="360"/>
      </w:pPr>
      <w:rPr>
        <w:rFonts w:ascii="Wingdings" w:hAnsi="Wingdings" w:hint="default"/>
      </w:rPr>
    </w:lvl>
    <w:lvl w:ilvl="3" w:tplc="FBE417B4" w:tentative="1">
      <w:start w:val="1"/>
      <w:numFmt w:val="bullet"/>
      <w:lvlText w:val=""/>
      <w:lvlJc w:val="left"/>
      <w:pPr>
        <w:ind w:left="2880" w:hanging="360"/>
      </w:pPr>
      <w:rPr>
        <w:rFonts w:ascii="Symbol" w:hAnsi="Symbol" w:hint="default"/>
      </w:rPr>
    </w:lvl>
    <w:lvl w:ilvl="4" w:tplc="B84CEF2A" w:tentative="1">
      <w:start w:val="1"/>
      <w:numFmt w:val="bullet"/>
      <w:lvlText w:val="o"/>
      <w:lvlJc w:val="left"/>
      <w:pPr>
        <w:ind w:left="3600" w:hanging="360"/>
      </w:pPr>
      <w:rPr>
        <w:rFonts w:ascii="Courier New" w:hAnsi="Courier New" w:cs="Courier New" w:hint="default"/>
      </w:rPr>
    </w:lvl>
    <w:lvl w:ilvl="5" w:tplc="B69034D0" w:tentative="1">
      <w:start w:val="1"/>
      <w:numFmt w:val="bullet"/>
      <w:lvlText w:val=""/>
      <w:lvlJc w:val="left"/>
      <w:pPr>
        <w:ind w:left="4320" w:hanging="360"/>
      </w:pPr>
      <w:rPr>
        <w:rFonts w:ascii="Wingdings" w:hAnsi="Wingdings" w:hint="default"/>
      </w:rPr>
    </w:lvl>
    <w:lvl w:ilvl="6" w:tplc="896EB6C0" w:tentative="1">
      <w:start w:val="1"/>
      <w:numFmt w:val="bullet"/>
      <w:lvlText w:val=""/>
      <w:lvlJc w:val="left"/>
      <w:pPr>
        <w:ind w:left="5040" w:hanging="360"/>
      </w:pPr>
      <w:rPr>
        <w:rFonts w:ascii="Symbol" w:hAnsi="Symbol" w:hint="default"/>
      </w:rPr>
    </w:lvl>
    <w:lvl w:ilvl="7" w:tplc="550E7A62" w:tentative="1">
      <w:start w:val="1"/>
      <w:numFmt w:val="bullet"/>
      <w:lvlText w:val="o"/>
      <w:lvlJc w:val="left"/>
      <w:pPr>
        <w:ind w:left="5760" w:hanging="360"/>
      </w:pPr>
      <w:rPr>
        <w:rFonts w:ascii="Courier New" w:hAnsi="Courier New" w:cs="Courier New" w:hint="default"/>
      </w:rPr>
    </w:lvl>
    <w:lvl w:ilvl="8" w:tplc="82987C68" w:tentative="1">
      <w:start w:val="1"/>
      <w:numFmt w:val="bullet"/>
      <w:lvlText w:val=""/>
      <w:lvlJc w:val="left"/>
      <w:pPr>
        <w:ind w:left="6480" w:hanging="360"/>
      </w:pPr>
      <w:rPr>
        <w:rFonts w:ascii="Wingdings" w:hAnsi="Wingdings" w:hint="default"/>
      </w:rPr>
    </w:lvl>
  </w:abstractNum>
  <w:abstractNum w:abstractNumId="34" w15:restartNumberingAfterBreak="0">
    <w:nsid w:val="69E66118"/>
    <w:multiLevelType w:val="hybridMultilevel"/>
    <w:tmpl w:val="652A573A"/>
    <w:lvl w:ilvl="0" w:tplc="CCFA084A">
      <w:start w:val="1"/>
      <w:numFmt w:val="decimal"/>
      <w:lvlText w:val="%1."/>
      <w:lvlJc w:val="left"/>
      <w:pPr>
        <w:ind w:left="720" w:hanging="360"/>
      </w:pPr>
      <w:rPr>
        <w:rFonts w:hint="default"/>
      </w:rPr>
    </w:lvl>
    <w:lvl w:ilvl="1" w:tplc="7B841E74" w:tentative="1">
      <w:start w:val="1"/>
      <w:numFmt w:val="bullet"/>
      <w:lvlText w:val="o"/>
      <w:lvlJc w:val="left"/>
      <w:pPr>
        <w:ind w:left="1440" w:hanging="360"/>
      </w:pPr>
      <w:rPr>
        <w:rFonts w:ascii="Courier New" w:hAnsi="Courier New" w:cs="Courier New" w:hint="default"/>
      </w:rPr>
    </w:lvl>
    <w:lvl w:ilvl="2" w:tplc="9D0419A6" w:tentative="1">
      <w:start w:val="1"/>
      <w:numFmt w:val="bullet"/>
      <w:lvlText w:val=""/>
      <w:lvlJc w:val="left"/>
      <w:pPr>
        <w:ind w:left="2160" w:hanging="360"/>
      </w:pPr>
      <w:rPr>
        <w:rFonts w:ascii="Wingdings" w:hAnsi="Wingdings" w:hint="default"/>
      </w:rPr>
    </w:lvl>
    <w:lvl w:ilvl="3" w:tplc="6AEC4AD8" w:tentative="1">
      <w:start w:val="1"/>
      <w:numFmt w:val="bullet"/>
      <w:lvlText w:val=""/>
      <w:lvlJc w:val="left"/>
      <w:pPr>
        <w:ind w:left="2880" w:hanging="360"/>
      </w:pPr>
      <w:rPr>
        <w:rFonts w:ascii="Symbol" w:hAnsi="Symbol" w:hint="default"/>
      </w:rPr>
    </w:lvl>
    <w:lvl w:ilvl="4" w:tplc="D2E4F090" w:tentative="1">
      <w:start w:val="1"/>
      <w:numFmt w:val="bullet"/>
      <w:lvlText w:val="o"/>
      <w:lvlJc w:val="left"/>
      <w:pPr>
        <w:ind w:left="3600" w:hanging="360"/>
      </w:pPr>
      <w:rPr>
        <w:rFonts w:ascii="Courier New" w:hAnsi="Courier New" w:cs="Courier New" w:hint="default"/>
      </w:rPr>
    </w:lvl>
    <w:lvl w:ilvl="5" w:tplc="872ABE3E" w:tentative="1">
      <w:start w:val="1"/>
      <w:numFmt w:val="bullet"/>
      <w:lvlText w:val=""/>
      <w:lvlJc w:val="left"/>
      <w:pPr>
        <w:ind w:left="4320" w:hanging="360"/>
      </w:pPr>
      <w:rPr>
        <w:rFonts w:ascii="Wingdings" w:hAnsi="Wingdings" w:hint="default"/>
      </w:rPr>
    </w:lvl>
    <w:lvl w:ilvl="6" w:tplc="0030AC70" w:tentative="1">
      <w:start w:val="1"/>
      <w:numFmt w:val="bullet"/>
      <w:lvlText w:val=""/>
      <w:lvlJc w:val="left"/>
      <w:pPr>
        <w:ind w:left="5040" w:hanging="360"/>
      </w:pPr>
      <w:rPr>
        <w:rFonts w:ascii="Symbol" w:hAnsi="Symbol" w:hint="default"/>
      </w:rPr>
    </w:lvl>
    <w:lvl w:ilvl="7" w:tplc="B08C7568" w:tentative="1">
      <w:start w:val="1"/>
      <w:numFmt w:val="bullet"/>
      <w:lvlText w:val="o"/>
      <w:lvlJc w:val="left"/>
      <w:pPr>
        <w:ind w:left="5760" w:hanging="360"/>
      </w:pPr>
      <w:rPr>
        <w:rFonts w:ascii="Courier New" w:hAnsi="Courier New" w:cs="Courier New" w:hint="default"/>
      </w:rPr>
    </w:lvl>
    <w:lvl w:ilvl="8" w:tplc="9ECA1A04" w:tentative="1">
      <w:start w:val="1"/>
      <w:numFmt w:val="bullet"/>
      <w:lvlText w:val=""/>
      <w:lvlJc w:val="left"/>
      <w:pPr>
        <w:ind w:left="6480" w:hanging="360"/>
      </w:pPr>
      <w:rPr>
        <w:rFonts w:ascii="Wingdings" w:hAnsi="Wingdings" w:hint="default"/>
      </w:rPr>
    </w:lvl>
  </w:abstractNum>
  <w:abstractNum w:abstractNumId="35" w15:restartNumberingAfterBreak="0">
    <w:nsid w:val="70972933"/>
    <w:multiLevelType w:val="hybridMultilevel"/>
    <w:tmpl w:val="6D524F22"/>
    <w:lvl w:ilvl="0" w:tplc="EE1C4794">
      <w:start w:val="1"/>
      <w:numFmt w:val="bullet"/>
      <w:lvlText w:val=""/>
      <w:lvlJc w:val="left"/>
      <w:pPr>
        <w:ind w:left="720" w:hanging="360"/>
      </w:pPr>
      <w:rPr>
        <w:rFonts w:ascii="Symbol" w:hAnsi="Symbol" w:hint="default"/>
      </w:rPr>
    </w:lvl>
    <w:lvl w:ilvl="1" w:tplc="61C2E792">
      <w:start w:val="1"/>
      <w:numFmt w:val="bullet"/>
      <w:lvlText w:val="o"/>
      <w:lvlJc w:val="left"/>
      <w:pPr>
        <w:ind w:left="1440" w:hanging="360"/>
      </w:pPr>
      <w:rPr>
        <w:rFonts w:ascii="Courier New" w:hAnsi="Courier New" w:cs="Courier New" w:hint="default"/>
      </w:rPr>
    </w:lvl>
    <w:lvl w:ilvl="2" w:tplc="63F2B466" w:tentative="1">
      <w:start w:val="1"/>
      <w:numFmt w:val="bullet"/>
      <w:lvlText w:val=""/>
      <w:lvlJc w:val="left"/>
      <w:pPr>
        <w:ind w:left="2160" w:hanging="360"/>
      </w:pPr>
      <w:rPr>
        <w:rFonts w:ascii="Wingdings" w:hAnsi="Wingdings" w:hint="default"/>
      </w:rPr>
    </w:lvl>
    <w:lvl w:ilvl="3" w:tplc="38764EF0" w:tentative="1">
      <w:start w:val="1"/>
      <w:numFmt w:val="bullet"/>
      <w:lvlText w:val=""/>
      <w:lvlJc w:val="left"/>
      <w:pPr>
        <w:ind w:left="2880" w:hanging="360"/>
      </w:pPr>
      <w:rPr>
        <w:rFonts w:ascii="Symbol" w:hAnsi="Symbol" w:hint="default"/>
      </w:rPr>
    </w:lvl>
    <w:lvl w:ilvl="4" w:tplc="CB74B350" w:tentative="1">
      <w:start w:val="1"/>
      <w:numFmt w:val="bullet"/>
      <w:lvlText w:val="o"/>
      <w:lvlJc w:val="left"/>
      <w:pPr>
        <w:ind w:left="3600" w:hanging="360"/>
      </w:pPr>
      <w:rPr>
        <w:rFonts w:ascii="Courier New" w:hAnsi="Courier New" w:cs="Courier New" w:hint="default"/>
      </w:rPr>
    </w:lvl>
    <w:lvl w:ilvl="5" w:tplc="9238199A" w:tentative="1">
      <w:start w:val="1"/>
      <w:numFmt w:val="bullet"/>
      <w:lvlText w:val=""/>
      <w:lvlJc w:val="left"/>
      <w:pPr>
        <w:ind w:left="4320" w:hanging="360"/>
      </w:pPr>
      <w:rPr>
        <w:rFonts w:ascii="Wingdings" w:hAnsi="Wingdings" w:hint="default"/>
      </w:rPr>
    </w:lvl>
    <w:lvl w:ilvl="6" w:tplc="919C8C9E" w:tentative="1">
      <w:start w:val="1"/>
      <w:numFmt w:val="bullet"/>
      <w:lvlText w:val=""/>
      <w:lvlJc w:val="left"/>
      <w:pPr>
        <w:ind w:left="5040" w:hanging="360"/>
      </w:pPr>
      <w:rPr>
        <w:rFonts w:ascii="Symbol" w:hAnsi="Symbol" w:hint="default"/>
      </w:rPr>
    </w:lvl>
    <w:lvl w:ilvl="7" w:tplc="2F4E52FE" w:tentative="1">
      <w:start w:val="1"/>
      <w:numFmt w:val="bullet"/>
      <w:lvlText w:val="o"/>
      <w:lvlJc w:val="left"/>
      <w:pPr>
        <w:ind w:left="5760" w:hanging="360"/>
      </w:pPr>
      <w:rPr>
        <w:rFonts w:ascii="Courier New" w:hAnsi="Courier New" w:cs="Courier New" w:hint="default"/>
      </w:rPr>
    </w:lvl>
    <w:lvl w:ilvl="8" w:tplc="4A3C7404" w:tentative="1">
      <w:start w:val="1"/>
      <w:numFmt w:val="bullet"/>
      <w:lvlText w:val=""/>
      <w:lvlJc w:val="left"/>
      <w:pPr>
        <w:ind w:left="6480" w:hanging="360"/>
      </w:pPr>
      <w:rPr>
        <w:rFonts w:ascii="Wingdings" w:hAnsi="Wingdings" w:hint="default"/>
      </w:rPr>
    </w:lvl>
  </w:abstractNum>
  <w:abstractNum w:abstractNumId="36" w15:restartNumberingAfterBreak="0">
    <w:nsid w:val="712D1B28"/>
    <w:multiLevelType w:val="hybridMultilevel"/>
    <w:tmpl w:val="21B22D28"/>
    <w:lvl w:ilvl="0" w:tplc="70B436D4">
      <w:start w:val="1"/>
      <w:numFmt w:val="bullet"/>
      <w:lvlText w:val=""/>
      <w:lvlJc w:val="left"/>
      <w:pPr>
        <w:ind w:left="720" w:hanging="360"/>
      </w:pPr>
      <w:rPr>
        <w:rFonts w:ascii="Symbol" w:hAnsi="Symbol" w:hint="default"/>
      </w:rPr>
    </w:lvl>
    <w:lvl w:ilvl="1" w:tplc="CCB488EA">
      <w:start w:val="1"/>
      <w:numFmt w:val="bullet"/>
      <w:lvlText w:val="o"/>
      <w:lvlJc w:val="left"/>
      <w:pPr>
        <w:ind w:left="1440" w:hanging="360"/>
      </w:pPr>
      <w:rPr>
        <w:rFonts w:ascii="Courier New" w:hAnsi="Courier New" w:cs="Courier New" w:hint="default"/>
      </w:rPr>
    </w:lvl>
    <w:lvl w:ilvl="2" w:tplc="175ECD04" w:tentative="1">
      <w:start w:val="1"/>
      <w:numFmt w:val="bullet"/>
      <w:lvlText w:val=""/>
      <w:lvlJc w:val="left"/>
      <w:pPr>
        <w:ind w:left="2160" w:hanging="360"/>
      </w:pPr>
      <w:rPr>
        <w:rFonts w:ascii="Wingdings" w:hAnsi="Wingdings" w:hint="default"/>
      </w:rPr>
    </w:lvl>
    <w:lvl w:ilvl="3" w:tplc="93CA3F3C" w:tentative="1">
      <w:start w:val="1"/>
      <w:numFmt w:val="bullet"/>
      <w:lvlText w:val=""/>
      <w:lvlJc w:val="left"/>
      <w:pPr>
        <w:ind w:left="2880" w:hanging="360"/>
      </w:pPr>
      <w:rPr>
        <w:rFonts w:ascii="Symbol" w:hAnsi="Symbol" w:hint="default"/>
      </w:rPr>
    </w:lvl>
    <w:lvl w:ilvl="4" w:tplc="425A02A2" w:tentative="1">
      <w:start w:val="1"/>
      <w:numFmt w:val="bullet"/>
      <w:lvlText w:val="o"/>
      <w:lvlJc w:val="left"/>
      <w:pPr>
        <w:ind w:left="3600" w:hanging="360"/>
      </w:pPr>
      <w:rPr>
        <w:rFonts w:ascii="Courier New" w:hAnsi="Courier New" w:cs="Courier New" w:hint="default"/>
      </w:rPr>
    </w:lvl>
    <w:lvl w:ilvl="5" w:tplc="75EEA954" w:tentative="1">
      <w:start w:val="1"/>
      <w:numFmt w:val="bullet"/>
      <w:lvlText w:val=""/>
      <w:lvlJc w:val="left"/>
      <w:pPr>
        <w:ind w:left="4320" w:hanging="360"/>
      </w:pPr>
      <w:rPr>
        <w:rFonts w:ascii="Wingdings" w:hAnsi="Wingdings" w:hint="default"/>
      </w:rPr>
    </w:lvl>
    <w:lvl w:ilvl="6" w:tplc="AE4AC4F6" w:tentative="1">
      <w:start w:val="1"/>
      <w:numFmt w:val="bullet"/>
      <w:lvlText w:val=""/>
      <w:lvlJc w:val="left"/>
      <w:pPr>
        <w:ind w:left="5040" w:hanging="360"/>
      </w:pPr>
      <w:rPr>
        <w:rFonts w:ascii="Symbol" w:hAnsi="Symbol" w:hint="default"/>
      </w:rPr>
    </w:lvl>
    <w:lvl w:ilvl="7" w:tplc="A32C3686" w:tentative="1">
      <w:start w:val="1"/>
      <w:numFmt w:val="bullet"/>
      <w:lvlText w:val="o"/>
      <w:lvlJc w:val="left"/>
      <w:pPr>
        <w:ind w:left="5760" w:hanging="360"/>
      </w:pPr>
      <w:rPr>
        <w:rFonts w:ascii="Courier New" w:hAnsi="Courier New" w:cs="Courier New" w:hint="default"/>
      </w:rPr>
    </w:lvl>
    <w:lvl w:ilvl="8" w:tplc="36DAAFDE" w:tentative="1">
      <w:start w:val="1"/>
      <w:numFmt w:val="bullet"/>
      <w:lvlText w:val=""/>
      <w:lvlJc w:val="left"/>
      <w:pPr>
        <w:ind w:left="6480" w:hanging="360"/>
      </w:pPr>
      <w:rPr>
        <w:rFonts w:ascii="Wingdings" w:hAnsi="Wingdings" w:hint="default"/>
      </w:rPr>
    </w:lvl>
  </w:abstractNum>
  <w:abstractNum w:abstractNumId="37" w15:restartNumberingAfterBreak="0">
    <w:nsid w:val="74E42077"/>
    <w:multiLevelType w:val="hybridMultilevel"/>
    <w:tmpl w:val="3B0A817A"/>
    <w:lvl w:ilvl="0" w:tplc="F98898FA">
      <w:start w:val="1"/>
      <w:numFmt w:val="bullet"/>
      <w:lvlText w:val=""/>
      <w:lvlJc w:val="left"/>
      <w:pPr>
        <w:ind w:left="720" w:hanging="360"/>
      </w:pPr>
      <w:rPr>
        <w:rFonts w:ascii="Symbol" w:hAnsi="Symbol" w:hint="default"/>
      </w:rPr>
    </w:lvl>
    <w:lvl w:ilvl="1" w:tplc="193465DE" w:tentative="1">
      <w:start w:val="1"/>
      <w:numFmt w:val="bullet"/>
      <w:lvlText w:val="o"/>
      <w:lvlJc w:val="left"/>
      <w:pPr>
        <w:ind w:left="1440" w:hanging="360"/>
      </w:pPr>
      <w:rPr>
        <w:rFonts w:ascii="Courier New" w:hAnsi="Courier New" w:cs="Courier New" w:hint="default"/>
      </w:rPr>
    </w:lvl>
    <w:lvl w:ilvl="2" w:tplc="750A5E18" w:tentative="1">
      <w:start w:val="1"/>
      <w:numFmt w:val="bullet"/>
      <w:lvlText w:val=""/>
      <w:lvlJc w:val="left"/>
      <w:pPr>
        <w:ind w:left="2160" w:hanging="360"/>
      </w:pPr>
      <w:rPr>
        <w:rFonts w:ascii="Wingdings" w:hAnsi="Wingdings" w:hint="default"/>
      </w:rPr>
    </w:lvl>
    <w:lvl w:ilvl="3" w:tplc="14B0E9E2" w:tentative="1">
      <w:start w:val="1"/>
      <w:numFmt w:val="bullet"/>
      <w:lvlText w:val=""/>
      <w:lvlJc w:val="left"/>
      <w:pPr>
        <w:ind w:left="2880" w:hanging="360"/>
      </w:pPr>
      <w:rPr>
        <w:rFonts w:ascii="Symbol" w:hAnsi="Symbol" w:hint="default"/>
      </w:rPr>
    </w:lvl>
    <w:lvl w:ilvl="4" w:tplc="FFE469E4" w:tentative="1">
      <w:start w:val="1"/>
      <w:numFmt w:val="bullet"/>
      <w:lvlText w:val="o"/>
      <w:lvlJc w:val="left"/>
      <w:pPr>
        <w:ind w:left="3600" w:hanging="360"/>
      </w:pPr>
      <w:rPr>
        <w:rFonts w:ascii="Courier New" w:hAnsi="Courier New" w:cs="Courier New" w:hint="default"/>
      </w:rPr>
    </w:lvl>
    <w:lvl w:ilvl="5" w:tplc="E6E0D938" w:tentative="1">
      <w:start w:val="1"/>
      <w:numFmt w:val="bullet"/>
      <w:lvlText w:val=""/>
      <w:lvlJc w:val="left"/>
      <w:pPr>
        <w:ind w:left="4320" w:hanging="360"/>
      </w:pPr>
      <w:rPr>
        <w:rFonts w:ascii="Wingdings" w:hAnsi="Wingdings" w:hint="default"/>
      </w:rPr>
    </w:lvl>
    <w:lvl w:ilvl="6" w:tplc="E44EFF7A" w:tentative="1">
      <w:start w:val="1"/>
      <w:numFmt w:val="bullet"/>
      <w:lvlText w:val=""/>
      <w:lvlJc w:val="left"/>
      <w:pPr>
        <w:ind w:left="5040" w:hanging="360"/>
      </w:pPr>
      <w:rPr>
        <w:rFonts w:ascii="Symbol" w:hAnsi="Symbol" w:hint="default"/>
      </w:rPr>
    </w:lvl>
    <w:lvl w:ilvl="7" w:tplc="7780F09E" w:tentative="1">
      <w:start w:val="1"/>
      <w:numFmt w:val="bullet"/>
      <w:lvlText w:val="o"/>
      <w:lvlJc w:val="left"/>
      <w:pPr>
        <w:ind w:left="5760" w:hanging="360"/>
      </w:pPr>
      <w:rPr>
        <w:rFonts w:ascii="Courier New" w:hAnsi="Courier New" w:cs="Courier New" w:hint="default"/>
      </w:rPr>
    </w:lvl>
    <w:lvl w:ilvl="8" w:tplc="75408EFA" w:tentative="1">
      <w:start w:val="1"/>
      <w:numFmt w:val="bullet"/>
      <w:lvlText w:val=""/>
      <w:lvlJc w:val="left"/>
      <w:pPr>
        <w:ind w:left="6480" w:hanging="360"/>
      </w:pPr>
      <w:rPr>
        <w:rFonts w:ascii="Wingdings" w:hAnsi="Wingdings" w:hint="default"/>
      </w:rPr>
    </w:lvl>
  </w:abstractNum>
  <w:abstractNum w:abstractNumId="38" w15:restartNumberingAfterBreak="0">
    <w:nsid w:val="7699209C"/>
    <w:multiLevelType w:val="hybridMultilevel"/>
    <w:tmpl w:val="58E259EC"/>
    <w:lvl w:ilvl="0" w:tplc="2F6A6D94">
      <w:start w:val="1"/>
      <w:numFmt w:val="bullet"/>
      <w:lvlText w:val=""/>
      <w:lvlJc w:val="left"/>
      <w:pPr>
        <w:ind w:left="720" w:hanging="360"/>
      </w:pPr>
      <w:rPr>
        <w:rFonts w:ascii="Symbol" w:hAnsi="Symbol" w:hint="default"/>
      </w:rPr>
    </w:lvl>
    <w:lvl w:ilvl="1" w:tplc="61F20662" w:tentative="1">
      <w:start w:val="1"/>
      <w:numFmt w:val="bullet"/>
      <w:lvlText w:val="o"/>
      <w:lvlJc w:val="left"/>
      <w:pPr>
        <w:ind w:left="1440" w:hanging="360"/>
      </w:pPr>
      <w:rPr>
        <w:rFonts w:ascii="Courier New" w:hAnsi="Courier New" w:cs="Courier New" w:hint="default"/>
      </w:rPr>
    </w:lvl>
    <w:lvl w:ilvl="2" w:tplc="3BFA6E0A" w:tentative="1">
      <w:start w:val="1"/>
      <w:numFmt w:val="bullet"/>
      <w:lvlText w:val=""/>
      <w:lvlJc w:val="left"/>
      <w:pPr>
        <w:ind w:left="2160" w:hanging="360"/>
      </w:pPr>
      <w:rPr>
        <w:rFonts w:ascii="Wingdings" w:hAnsi="Wingdings" w:hint="default"/>
      </w:rPr>
    </w:lvl>
    <w:lvl w:ilvl="3" w:tplc="DC6CAB24" w:tentative="1">
      <w:start w:val="1"/>
      <w:numFmt w:val="bullet"/>
      <w:lvlText w:val=""/>
      <w:lvlJc w:val="left"/>
      <w:pPr>
        <w:ind w:left="2880" w:hanging="360"/>
      </w:pPr>
      <w:rPr>
        <w:rFonts w:ascii="Symbol" w:hAnsi="Symbol" w:hint="default"/>
      </w:rPr>
    </w:lvl>
    <w:lvl w:ilvl="4" w:tplc="0248BE12" w:tentative="1">
      <w:start w:val="1"/>
      <w:numFmt w:val="bullet"/>
      <w:lvlText w:val="o"/>
      <w:lvlJc w:val="left"/>
      <w:pPr>
        <w:ind w:left="3600" w:hanging="360"/>
      </w:pPr>
      <w:rPr>
        <w:rFonts w:ascii="Courier New" w:hAnsi="Courier New" w:cs="Courier New" w:hint="default"/>
      </w:rPr>
    </w:lvl>
    <w:lvl w:ilvl="5" w:tplc="2D42C320" w:tentative="1">
      <w:start w:val="1"/>
      <w:numFmt w:val="bullet"/>
      <w:lvlText w:val=""/>
      <w:lvlJc w:val="left"/>
      <w:pPr>
        <w:ind w:left="4320" w:hanging="360"/>
      </w:pPr>
      <w:rPr>
        <w:rFonts w:ascii="Wingdings" w:hAnsi="Wingdings" w:hint="default"/>
      </w:rPr>
    </w:lvl>
    <w:lvl w:ilvl="6" w:tplc="38F69D54" w:tentative="1">
      <w:start w:val="1"/>
      <w:numFmt w:val="bullet"/>
      <w:lvlText w:val=""/>
      <w:lvlJc w:val="left"/>
      <w:pPr>
        <w:ind w:left="5040" w:hanging="360"/>
      </w:pPr>
      <w:rPr>
        <w:rFonts w:ascii="Symbol" w:hAnsi="Symbol" w:hint="default"/>
      </w:rPr>
    </w:lvl>
    <w:lvl w:ilvl="7" w:tplc="269EFD54" w:tentative="1">
      <w:start w:val="1"/>
      <w:numFmt w:val="bullet"/>
      <w:lvlText w:val="o"/>
      <w:lvlJc w:val="left"/>
      <w:pPr>
        <w:ind w:left="5760" w:hanging="360"/>
      </w:pPr>
      <w:rPr>
        <w:rFonts w:ascii="Courier New" w:hAnsi="Courier New" w:cs="Courier New" w:hint="default"/>
      </w:rPr>
    </w:lvl>
    <w:lvl w:ilvl="8" w:tplc="48569206" w:tentative="1">
      <w:start w:val="1"/>
      <w:numFmt w:val="bullet"/>
      <w:lvlText w:val=""/>
      <w:lvlJc w:val="left"/>
      <w:pPr>
        <w:ind w:left="6480" w:hanging="360"/>
      </w:pPr>
      <w:rPr>
        <w:rFonts w:ascii="Wingdings" w:hAnsi="Wingdings" w:hint="default"/>
      </w:rPr>
    </w:lvl>
  </w:abstractNum>
  <w:abstractNum w:abstractNumId="39" w15:restartNumberingAfterBreak="0">
    <w:nsid w:val="799F29E4"/>
    <w:multiLevelType w:val="hybridMultilevel"/>
    <w:tmpl w:val="8EC8F2C2"/>
    <w:lvl w:ilvl="0" w:tplc="F182985A">
      <w:start w:val="1"/>
      <w:numFmt w:val="decimal"/>
      <w:lvlText w:val="%1."/>
      <w:lvlJc w:val="left"/>
      <w:pPr>
        <w:ind w:left="720" w:hanging="360"/>
      </w:pPr>
      <w:rPr>
        <w:rFonts w:hint="default"/>
      </w:rPr>
    </w:lvl>
    <w:lvl w:ilvl="1" w:tplc="1F182846" w:tentative="1">
      <w:start w:val="1"/>
      <w:numFmt w:val="lowerLetter"/>
      <w:lvlText w:val="%2."/>
      <w:lvlJc w:val="left"/>
      <w:pPr>
        <w:ind w:left="1440" w:hanging="360"/>
      </w:pPr>
    </w:lvl>
    <w:lvl w:ilvl="2" w:tplc="522AA8CE" w:tentative="1">
      <w:start w:val="1"/>
      <w:numFmt w:val="lowerRoman"/>
      <w:lvlText w:val="%3."/>
      <w:lvlJc w:val="right"/>
      <w:pPr>
        <w:ind w:left="2160" w:hanging="180"/>
      </w:pPr>
    </w:lvl>
    <w:lvl w:ilvl="3" w:tplc="6DAA726E" w:tentative="1">
      <w:start w:val="1"/>
      <w:numFmt w:val="decimal"/>
      <w:lvlText w:val="%4."/>
      <w:lvlJc w:val="left"/>
      <w:pPr>
        <w:ind w:left="2880" w:hanging="360"/>
      </w:pPr>
    </w:lvl>
    <w:lvl w:ilvl="4" w:tplc="3FF888EE" w:tentative="1">
      <w:start w:val="1"/>
      <w:numFmt w:val="lowerLetter"/>
      <w:lvlText w:val="%5."/>
      <w:lvlJc w:val="left"/>
      <w:pPr>
        <w:ind w:left="3600" w:hanging="360"/>
      </w:pPr>
    </w:lvl>
    <w:lvl w:ilvl="5" w:tplc="7818C1AC" w:tentative="1">
      <w:start w:val="1"/>
      <w:numFmt w:val="lowerRoman"/>
      <w:lvlText w:val="%6."/>
      <w:lvlJc w:val="right"/>
      <w:pPr>
        <w:ind w:left="4320" w:hanging="180"/>
      </w:pPr>
    </w:lvl>
    <w:lvl w:ilvl="6" w:tplc="955EAEBE" w:tentative="1">
      <w:start w:val="1"/>
      <w:numFmt w:val="decimal"/>
      <w:lvlText w:val="%7."/>
      <w:lvlJc w:val="left"/>
      <w:pPr>
        <w:ind w:left="5040" w:hanging="360"/>
      </w:pPr>
    </w:lvl>
    <w:lvl w:ilvl="7" w:tplc="42B21F10" w:tentative="1">
      <w:start w:val="1"/>
      <w:numFmt w:val="lowerLetter"/>
      <w:lvlText w:val="%8."/>
      <w:lvlJc w:val="left"/>
      <w:pPr>
        <w:ind w:left="5760" w:hanging="360"/>
      </w:pPr>
    </w:lvl>
    <w:lvl w:ilvl="8" w:tplc="FBB85B2E" w:tentative="1">
      <w:start w:val="1"/>
      <w:numFmt w:val="lowerRoman"/>
      <w:lvlText w:val="%9."/>
      <w:lvlJc w:val="right"/>
      <w:pPr>
        <w:ind w:left="6480" w:hanging="180"/>
      </w:pPr>
    </w:lvl>
  </w:abstractNum>
  <w:abstractNum w:abstractNumId="40" w15:restartNumberingAfterBreak="0">
    <w:nsid w:val="79A21C9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52969611">
    <w:abstractNumId w:val="21"/>
  </w:num>
  <w:num w:numId="2" w16cid:durableId="1050688172">
    <w:abstractNumId w:val="11"/>
  </w:num>
  <w:num w:numId="3" w16cid:durableId="898635037">
    <w:abstractNumId w:val="30"/>
  </w:num>
  <w:num w:numId="4" w16cid:durableId="417214394">
    <w:abstractNumId w:val="2"/>
  </w:num>
  <w:num w:numId="5" w16cid:durableId="1894392870">
    <w:abstractNumId w:val="19"/>
  </w:num>
  <w:num w:numId="6" w16cid:durableId="525563903">
    <w:abstractNumId w:val="27"/>
  </w:num>
  <w:num w:numId="7" w16cid:durableId="1429498982">
    <w:abstractNumId w:val="25"/>
  </w:num>
  <w:num w:numId="8" w16cid:durableId="1493108642">
    <w:abstractNumId w:val="40"/>
  </w:num>
  <w:num w:numId="9" w16cid:durableId="740519580">
    <w:abstractNumId w:val="18"/>
  </w:num>
  <w:num w:numId="10" w16cid:durableId="610166556">
    <w:abstractNumId w:val="10"/>
  </w:num>
  <w:num w:numId="11" w16cid:durableId="2630688">
    <w:abstractNumId w:val="36"/>
  </w:num>
  <w:num w:numId="12" w16cid:durableId="1628927916">
    <w:abstractNumId w:val="6"/>
  </w:num>
  <w:num w:numId="13" w16cid:durableId="2048987937">
    <w:abstractNumId w:val="24"/>
  </w:num>
  <w:num w:numId="14" w16cid:durableId="1139570627">
    <w:abstractNumId w:val="26"/>
  </w:num>
  <w:num w:numId="15" w16cid:durableId="149057833">
    <w:abstractNumId w:val="15"/>
  </w:num>
  <w:num w:numId="16" w16cid:durableId="1572351176">
    <w:abstractNumId w:val="28"/>
  </w:num>
  <w:num w:numId="17" w16cid:durableId="1237741711">
    <w:abstractNumId w:val="0"/>
  </w:num>
  <w:num w:numId="18" w16cid:durableId="239027355">
    <w:abstractNumId w:val="34"/>
  </w:num>
  <w:num w:numId="19" w16cid:durableId="958075117">
    <w:abstractNumId w:val="7"/>
  </w:num>
  <w:num w:numId="20" w16cid:durableId="1133325443">
    <w:abstractNumId w:val="23"/>
  </w:num>
  <w:num w:numId="21" w16cid:durableId="1138915896">
    <w:abstractNumId w:val="38"/>
  </w:num>
  <w:num w:numId="22" w16cid:durableId="388917996">
    <w:abstractNumId w:val="20"/>
  </w:num>
  <w:num w:numId="23" w16cid:durableId="1902520924">
    <w:abstractNumId w:val="17"/>
  </w:num>
  <w:num w:numId="24" w16cid:durableId="975719270">
    <w:abstractNumId w:val="4"/>
  </w:num>
  <w:num w:numId="25" w16cid:durableId="1562279666">
    <w:abstractNumId w:val="29"/>
  </w:num>
  <w:num w:numId="26" w16cid:durableId="498010820">
    <w:abstractNumId w:val="5"/>
  </w:num>
  <w:num w:numId="27" w16cid:durableId="465706544">
    <w:abstractNumId w:val="9"/>
  </w:num>
  <w:num w:numId="28" w16cid:durableId="1781561661">
    <w:abstractNumId w:val="14"/>
  </w:num>
  <w:num w:numId="29" w16cid:durableId="1118376400">
    <w:abstractNumId w:val="37"/>
  </w:num>
  <w:num w:numId="30" w16cid:durableId="1678576660">
    <w:abstractNumId w:val="33"/>
  </w:num>
  <w:num w:numId="31" w16cid:durableId="799687239">
    <w:abstractNumId w:val="8"/>
  </w:num>
  <w:num w:numId="32" w16cid:durableId="1922131628">
    <w:abstractNumId w:val="12"/>
  </w:num>
  <w:num w:numId="33" w16cid:durableId="168832028">
    <w:abstractNumId w:val="22"/>
  </w:num>
  <w:num w:numId="34" w16cid:durableId="1257981402">
    <w:abstractNumId w:val="39"/>
  </w:num>
  <w:num w:numId="35" w16cid:durableId="460684783">
    <w:abstractNumId w:val="16"/>
  </w:num>
  <w:num w:numId="36" w16cid:durableId="822694200">
    <w:abstractNumId w:val="32"/>
  </w:num>
  <w:num w:numId="37" w16cid:durableId="1326477147">
    <w:abstractNumId w:val="13"/>
  </w:num>
  <w:num w:numId="38" w16cid:durableId="1256597045">
    <w:abstractNumId w:val="3"/>
  </w:num>
  <w:num w:numId="39" w16cid:durableId="1720011601">
    <w:abstractNumId w:val="35"/>
  </w:num>
  <w:num w:numId="40" w16cid:durableId="1263149239">
    <w:abstractNumId w:val="1"/>
  </w:num>
  <w:num w:numId="41" w16cid:durableId="209794195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03E"/>
    <w:rsid w:val="00127C0C"/>
    <w:rsid w:val="0015082F"/>
    <w:rsid w:val="001C7FF4"/>
    <w:rsid w:val="001D2813"/>
    <w:rsid w:val="00240979"/>
    <w:rsid w:val="00244D53"/>
    <w:rsid w:val="00286116"/>
    <w:rsid w:val="003F0ADC"/>
    <w:rsid w:val="004E0A5F"/>
    <w:rsid w:val="004E58CC"/>
    <w:rsid w:val="005D6D5B"/>
    <w:rsid w:val="006013FB"/>
    <w:rsid w:val="0064207B"/>
    <w:rsid w:val="006E055F"/>
    <w:rsid w:val="0073003E"/>
    <w:rsid w:val="007A7E84"/>
    <w:rsid w:val="0080743B"/>
    <w:rsid w:val="0083694D"/>
    <w:rsid w:val="00840912"/>
    <w:rsid w:val="00851A1B"/>
    <w:rsid w:val="009C48AC"/>
    <w:rsid w:val="009E4694"/>
    <w:rsid w:val="009F11BD"/>
    <w:rsid w:val="00A36C9E"/>
    <w:rsid w:val="00A81F01"/>
    <w:rsid w:val="00AF5572"/>
    <w:rsid w:val="00C27903"/>
    <w:rsid w:val="00D6498F"/>
    <w:rsid w:val="00DB33E6"/>
    <w:rsid w:val="00E53540"/>
    <w:rsid w:val="00EF0409"/>
    <w:rsid w:val="00F378A2"/>
    <w:rsid w:val="00F468D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3CBB0"/>
  <w15:docId w15:val="{1F529AB8-4AB4-422C-A865-136CA7F5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1D4C"/>
    <w:rPr>
      <w:rFonts w:asciiTheme="majorHAnsi" w:hAnsiTheme="majorHAnsi"/>
      <w:sz w:val="24"/>
    </w:rPr>
  </w:style>
  <w:style w:type="paragraph" w:styleId="1">
    <w:name w:val="heading 1"/>
    <w:basedOn w:val="a"/>
    <w:next w:val="a"/>
    <w:link w:val="10"/>
    <w:uiPriority w:val="9"/>
    <w:qFormat/>
    <w:rsid w:val="00A03797"/>
    <w:pPr>
      <w:keepNext/>
      <w:keepLines/>
      <w:spacing w:before="240" w:after="0"/>
      <w:outlineLvl w:val="0"/>
    </w:pPr>
    <w:rPr>
      <w:rFonts w:eastAsiaTheme="majorEastAsia" w:cstheme="majorBidi"/>
      <w:color w:val="2E74B5" w:themeColor="accent1" w:themeShade="BF"/>
      <w:sz w:val="32"/>
      <w:szCs w:val="32"/>
    </w:rPr>
  </w:style>
  <w:style w:type="paragraph" w:styleId="2">
    <w:name w:val="heading 2"/>
    <w:basedOn w:val="a"/>
    <w:next w:val="a"/>
    <w:link w:val="20"/>
    <w:uiPriority w:val="9"/>
    <w:unhideWhenUsed/>
    <w:qFormat/>
    <w:rsid w:val="00E8696A"/>
    <w:pPr>
      <w:keepNext/>
      <w:keepLines/>
      <w:spacing w:before="40" w:after="0"/>
      <w:outlineLvl w:val="1"/>
    </w:pPr>
    <w:rPr>
      <w:rFonts w:eastAsiaTheme="majorEastAsia" w:cstheme="majorBidi"/>
      <w:color w:val="2E74B5" w:themeColor="accent1" w:themeShade="BF"/>
      <w:sz w:val="26"/>
      <w:szCs w:val="26"/>
    </w:rPr>
  </w:style>
  <w:style w:type="paragraph" w:styleId="3">
    <w:name w:val="heading 3"/>
    <w:basedOn w:val="a"/>
    <w:next w:val="a"/>
    <w:link w:val="30"/>
    <w:uiPriority w:val="9"/>
    <w:unhideWhenUsed/>
    <w:qFormat/>
    <w:rsid w:val="002E0262"/>
    <w:pPr>
      <w:keepNext/>
      <w:keepLines/>
      <w:spacing w:before="40" w:after="0"/>
      <w:outlineLvl w:val="2"/>
    </w:pPr>
    <w:rPr>
      <w:rFonts w:eastAsiaTheme="majorEastAsia"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58C0"/>
    <w:pPr>
      <w:ind w:left="720"/>
      <w:contextualSpacing/>
    </w:pPr>
  </w:style>
  <w:style w:type="table" w:styleId="a4">
    <w:name w:val="Table Grid"/>
    <w:basedOn w:val="a1"/>
    <w:uiPriority w:val="39"/>
    <w:rsid w:val="00656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A03797"/>
    <w:pPr>
      <w:spacing w:after="0" w:line="240" w:lineRule="auto"/>
      <w:contextualSpacing/>
    </w:pPr>
    <w:rPr>
      <w:rFonts w:eastAsiaTheme="majorEastAsia" w:cstheme="majorBidi"/>
      <w:spacing w:val="-10"/>
      <w:kern w:val="28"/>
      <w:sz w:val="56"/>
      <w:szCs w:val="56"/>
    </w:rPr>
  </w:style>
  <w:style w:type="character" w:customStyle="1" w:styleId="a6">
    <w:name w:val="Заголовок Знак"/>
    <w:basedOn w:val="a0"/>
    <w:link w:val="a5"/>
    <w:uiPriority w:val="10"/>
    <w:rsid w:val="00A03797"/>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A0379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E8696A"/>
    <w:rPr>
      <w:rFonts w:asciiTheme="majorHAnsi" w:eastAsiaTheme="majorEastAsia" w:hAnsiTheme="majorHAnsi" w:cstheme="majorBidi"/>
      <w:color w:val="2E74B5" w:themeColor="accent1" w:themeShade="BF"/>
      <w:sz w:val="26"/>
      <w:szCs w:val="26"/>
    </w:rPr>
  </w:style>
  <w:style w:type="paragraph" w:styleId="a7">
    <w:name w:val="header"/>
    <w:basedOn w:val="a"/>
    <w:link w:val="a8"/>
    <w:uiPriority w:val="99"/>
    <w:unhideWhenUsed/>
    <w:rsid w:val="00F9066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90668"/>
  </w:style>
  <w:style w:type="paragraph" w:styleId="a9">
    <w:name w:val="footer"/>
    <w:basedOn w:val="a"/>
    <w:link w:val="aa"/>
    <w:uiPriority w:val="99"/>
    <w:unhideWhenUsed/>
    <w:rsid w:val="00F9066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0668"/>
  </w:style>
  <w:style w:type="character" w:styleId="ab">
    <w:name w:val="Strong"/>
    <w:basedOn w:val="a0"/>
    <w:uiPriority w:val="22"/>
    <w:qFormat/>
    <w:rsid w:val="00AE44A4"/>
    <w:rPr>
      <w:rFonts w:asciiTheme="majorHAnsi" w:hAnsiTheme="majorHAnsi"/>
      <w:b/>
      <w:bCs/>
      <w:spacing w:val="20"/>
      <w:sz w:val="24"/>
    </w:rPr>
  </w:style>
  <w:style w:type="character" w:customStyle="1" w:styleId="30">
    <w:name w:val="Заголовок 3 Знак"/>
    <w:basedOn w:val="a0"/>
    <w:link w:val="3"/>
    <w:uiPriority w:val="9"/>
    <w:rsid w:val="002E0262"/>
    <w:rPr>
      <w:rFonts w:asciiTheme="majorHAnsi" w:eastAsiaTheme="majorEastAsia" w:hAnsiTheme="majorHAnsi" w:cstheme="majorBidi"/>
      <w:color w:val="1F4D78" w:themeColor="accent1" w:themeShade="7F"/>
      <w:sz w:val="24"/>
      <w:szCs w:val="24"/>
    </w:rPr>
  </w:style>
  <w:style w:type="character" w:styleId="ac">
    <w:name w:val="Hyperlink"/>
    <w:basedOn w:val="a0"/>
    <w:uiPriority w:val="99"/>
    <w:unhideWhenUsed/>
    <w:rsid w:val="00F07263"/>
    <w:rPr>
      <w:color w:val="0563C1" w:themeColor="hyperlink"/>
      <w:u w:val="single"/>
    </w:rPr>
  </w:style>
  <w:style w:type="table" w:customStyle="1" w:styleId="-531">
    <w:name w:val="Таблица-сетка 5 темная — акцент 31"/>
    <w:basedOn w:val="a1"/>
    <w:uiPriority w:val="50"/>
    <w:rsid w:val="00980A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d">
    <w:name w:val="Book Title"/>
    <w:basedOn w:val="a0"/>
    <w:uiPriority w:val="33"/>
    <w:qFormat/>
    <w:rsid w:val="001C5D8C"/>
    <w:rPr>
      <w:b/>
      <w:bCs/>
      <w:i/>
      <w:iCs/>
      <w:spacing w:val="5"/>
    </w:rPr>
  </w:style>
  <w:style w:type="paragraph" w:styleId="ae">
    <w:name w:val="TOC Heading"/>
    <w:basedOn w:val="1"/>
    <w:next w:val="a"/>
    <w:uiPriority w:val="39"/>
    <w:unhideWhenUsed/>
    <w:qFormat/>
    <w:rsid w:val="006B73C2"/>
    <w:pPr>
      <w:outlineLvl w:val="9"/>
    </w:pPr>
    <w:rPr>
      <w:lang w:eastAsia="ru-RU"/>
    </w:rPr>
  </w:style>
  <w:style w:type="paragraph" w:styleId="11">
    <w:name w:val="toc 1"/>
    <w:basedOn w:val="a"/>
    <w:next w:val="a"/>
    <w:autoRedefine/>
    <w:uiPriority w:val="39"/>
    <w:unhideWhenUsed/>
    <w:rsid w:val="006B73C2"/>
    <w:pPr>
      <w:spacing w:after="100"/>
    </w:pPr>
  </w:style>
  <w:style w:type="paragraph" w:styleId="31">
    <w:name w:val="toc 3"/>
    <w:basedOn w:val="a"/>
    <w:next w:val="a"/>
    <w:autoRedefine/>
    <w:uiPriority w:val="39"/>
    <w:unhideWhenUsed/>
    <w:rsid w:val="006B73C2"/>
    <w:pPr>
      <w:spacing w:after="100"/>
      <w:ind w:left="480"/>
    </w:pPr>
  </w:style>
  <w:style w:type="paragraph" w:styleId="21">
    <w:name w:val="toc 2"/>
    <w:basedOn w:val="a"/>
    <w:next w:val="a"/>
    <w:autoRedefine/>
    <w:uiPriority w:val="39"/>
    <w:unhideWhenUsed/>
    <w:rsid w:val="006C1F65"/>
    <w:pPr>
      <w:tabs>
        <w:tab w:val="right" w:leader="dot" w:pos="9345"/>
      </w:tabs>
      <w:spacing w:after="0"/>
      <w:ind w:left="240"/>
    </w:pPr>
  </w:style>
  <w:style w:type="paragraph" w:styleId="af">
    <w:name w:val="Balloon Text"/>
    <w:basedOn w:val="a"/>
    <w:link w:val="af0"/>
    <w:uiPriority w:val="99"/>
    <w:semiHidden/>
    <w:unhideWhenUsed/>
    <w:rsid w:val="002F4C6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F4C6B"/>
    <w:rPr>
      <w:rFonts w:ascii="Segoe UI" w:hAnsi="Segoe UI" w:cs="Segoe UI"/>
      <w:sz w:val="18"/>
      <w:szCs w:val="18"/>
    </w:rPr>
  </w:style>
  <w:style w:type="character" w:styleId="af1">
    <w:name w:val="FollowedHyperlink"/>
    <w:basedOn w:val="a0"/>
    <w:uiPriority w:val="99"/>
    <w:semiHidden/>
    <w:unhideWhenUsed/>
    <w:rsid w:val="009C0EB9"/>
    <w:rPr>
      <w:color w:val="954F72" w:themeColor="followedHyperlink"/>
      <w:u w:val="single"/>
    </w:rPr>
  </w:style>
  <w:style w:type="character" w:styleId="af2">
    <w:name w:val="Intense Emphasis"/>
    <w:basedOn w:val="a0"/>
    <w:uiPriority w:val="21"/>
    <w:qFormat/>
    <w:rsid w:val="008F2ECF"/>
    <w:rPr>
      <w:i/>
      <w:iCs/>
      <w:color w:val="5B9BD5" w:themeColor="accent1"/>
    </w:rPr>
  </w:style>
  <w:style w:type="character" w:styleId="af3">
    <w:name w:val="Emphasis"/>
    <w:basedOn w:val="a0"/>
    <w:uiPriority w:val="20"/>
    <w:qFormat/>
    <w:rsid w:val="008F2ECF"/>
    <w:rPr>
      <w:i/>
      <w:iCs/>
    </w:rPr>
  </w:style>
  <w:style w:type="paragraph" w:styleId="af4">
    <w:name w:val="No Spacing"/>
    <w:uiPriority w:val="1"/>
    <w:qFormat/>
    <w:rsid w:val="008F2ECF"/>
    <w:pPr>
      <w:spacing w:after="0" w:line="240" w:lineRule="auto"/>
    </w:pPr>
    <w:rPr>
      <w:rFonts w:asciiTheme="majorHAnsi" w:hAnsiTheme="maj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diagramLayout" Target="diagrams/layout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diagramData" Target="diagrams/data2.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diagramData" Target="diagrams/data1.xml"/><Relationship Id="rId14"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hyperlink" Target="https://youtu.be/dJLvLAUjuVQ"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DE7C20-3874-4019-8522-B27960C4C812}" type="doc">
      <dgm:prSet loTypeId="urn:microsoft.com/office/officeart/2005/8/layout/orgChart1#1" loCatId="hierarchy" qsTypeId="urn:microsoft.com/office/officeart/2005/8/quickstyle/simple4" qsCatId="simple" csTypeId="urn:microsoft.com/office/officeart/2005/8/colors/accent4_5" csCatId="accent4" phldr="1"/>
      <dgm:spPr/>
      <dgm:t>
        <a:bodyPr/>
        <a:lstStyle/>
        <a:p>
          <a:endParaRPr lang="ru-RU"/>
        </a:p>
      </dgm:t>
    </dgm:pt>
    <dgm:pt modelId="{6ACF2D04-7455-4608-8E8C-10043548111A}">
      <dgm:prSet phldrT="[Текст]" custT="1"/>
      <dgm:spPr/>
      <dgm:t>
        <a:bodyPr/>
        <a:lstStyle/>
        <a:p>
          <a:r>
            <a:rPr lang="en-US" sz="1200" b="1">
              <a:solidFill>
                <a:schemeClr val="accent4">
                  <a:lumMod val="50000"/>
                </a:schemeClr>
              </a:solidFill>
            </a:rPr>
            <a:t>Project start</a:t>
          </a:r>
          <a:br>
            <a:rPr lang="ru-RU" sz="1200" b="1">
              <a:solidFill>
                <a:schemeClr val="accent4">
                  <a:lumMod val="50000"/>
                </a:schemeClr>
              </a:solidFill>
            </a:rPr>
          </a:br>
          <a:r>
            <a:rPr lang="en-US" sz="1200" b="0">
              <a:solidFill>
                <a:schemeClr val="accent4">
                  <a:lumMod val="50000"/>
                </a:schemeClr>
              </a:solidFill>
            </a:rPr>
            <a:t>source data entry</a:t>
          </a:r>
          <a:endParaRPr lang="ru-RU" sz="1200" b="0">
            <a:solidFill>
              <a:schemeClr val="accent4">
                <a:lumMod val="50000"/>
              </a:schemeClr>
            </a:solidFill>
          </a:endParaRPr>
        </a:p>
      </dgm:t>
    </dgm:pt>
    <dgm:pt modelId="{58BD7AAB-6639-4784-A74D-BFBD690425AC}" type="parTrans" cxnId="{1A40F785-691D-4F86-B383-A23F6E1291DA}">
      <dgm:prSet/>
      <dgm:spPr/>
      <dgm:t>
        <a:bodyPr/>
        <a:lstStyle/>
        <a:p>
          <a:endParaRPr lang="ru-RU"/>
        </a:p>
      </dgm:t>
    </dgm:pt>
    <dgm:pt modelId="{5A8E0D33-0E9B-4EA8-8873-603CC4DAE8F0}" type="sibTrans" cxnId="{1A40F785-691D-4F86-B383-A23F6E1291DA}">
      <dgm:prSet/>
      <dgm:spPr/>
      <dgm:t>
        <a:bodyPr/>
        <a:lstStyle/>
        <a:p>
          <a:endParaRPr lang="ru-RU"/>
        </a:p>
      </dgm:t>
    </dgm:pt>
    <dgm:pt modelId="{A87FE920-0AC7-4B87-BA88-EAEE5876CB1E}" type="asst">
      <dgm:prSet phldrT="[Текст]" custT="1"/>
      <dgm:spPr/>
      <dgm:t>
        <a:bodyPr/>
        <a:lstStyle/>
        <a:p>
          <a:r>
            <a:rPr lang="en-US" sz="1200">
              <a:solidFill>
                <a:schemeClr val="accent4">
                  <a:lumMod val="50000"/>
                </a:schemeClr>
              </a:solidFill>
            </a:rPr>
            <a:t>Analytics settings</a:t>
          </a:r>
          <a:endParaRPr lang="ru-RU" sz="1200">
            <a:solidFill>
              <a:schemeClr val="accent4">
                <a:lumMod val="50000"/>
              </a:schemeClr>
            </a:solidFill>
          </a:endParaRPr>
        </a:p>
      </dgm:t>
    </dgm:pt>
    <dgm:pt modelId="{2C995A9E-E82F-48A9-A50D-A4F27E7536D9}" type="parTrans" cxnId="{3B05CCE1-2638-43DA-9732-2EEAF00D9020}">
      <dgm:prSet/>
      <dgm:spPr/>
      <dgm:t>
        <a:bodyPr/>
        <a:lstStyle/>
        <a:p>
          <a:endParaRPr lang="ru-RU"/>
        </a:p>
      </dgm:t>
    </dgm:pt>
    <dgm:pt modelId="{81BED371-4A74-4386-92ED-426F17D4B955}" type="sibTrans" cxnId="{3B05CCE1-2638-43DA-9732-2EEAF00D9020}">
      <dgm:prSet/>
      <dgm:spPr/>
      <dgm:t>
        <a:bodyPr/>
        <a:lstStyle/>
        <a:p>
          <a:endParaRPr lang="ru-RU"/>
        </a:p>
      </dgm:t>
    </dgm:pt>
    <dgm:pt modelId="{36719CF6-5A99-4E9E-9966-8D0C2E50716A}">
      <dgm:prSet phldrT="[Текст]" custT="1"/>
      <dgm:spPr/>
      <dgm:t>
        <a:bodyPr/>
        <a:lstStyle/>
        <a:p>
          <a:r>
            <a:rPr lang="en-US" sz="1200">
              <a:solidFill>
                <a:schemeClr val="accent4">
                  <a:lumMod val="50000"/>
                </a:schemeClr>
              </a:solidFill>
            </a:rPr>
            <a:t>Plan sales</a:t>
          </a:r>
          <a:endParaRPr lang="ru-RU" sz="1200">
            <a:solidFill>
              <a:schemeClr val="accent4">
                <a:lumMod val="50000"/>
              </a:schemeClr>
            </a:solidFill>
          </a:endParaRPr>
        </a:p>
      </dgm:t>
    </dgm:pt>
    <dgm:pt modelId="{BEB830E2-3398-41FA-8F56-996BBAEAD556}" type="parTrans" cxnId="{689442B7-2561-444A-B4DA-371EDC762AA5}">
      <dgm:prSet/>
      <dgm:spPr/>
      <dgm:t>
        <a:bodyPr/>
        <a:lstStyle/>
        <a:p>
          <a:endParaRPr lang="ru-RU"/>
        </a:p>
      </dgm:t>
    </dgm:pt>
    <dgm:pt modelId="{4F6AF923-C17F-408B-AE09-2B2EB8A8FD06}" type="sibTrans" cxnId="{689442B7-2561-444A-B4DA-371EDC762AA5}">
      <dgm:prSet/>
      <dgm:spPr/>
      <dgm:t>
        <a:bodyPr/>
        <a:lstStyle/>
        <a:p>
          <a:endParaRPr lang="ru-RU"/>
        </a:p>
      </dgm:t>
    </dgm:pt>
    <dgm:pt modelId="{F1E9880A-FF88-410B-AE39-050DAAAC7017}">
      <dgm:prSet phldrT="[Текст]" custT="1"/>
      <dgm:spPr/>
      <dgm:t>
        <a:bodyPr/>
        <a:lstStyle/>
        <a:p>
          <a:r>
            <a:rPr lang="en-US" sz="1200">
              <a:solidFill>
                <a:schemeClr val="accent4">
                  <a:lumMod val="50000"/>
                </a:schemeClr>
              </a:solidFill>
            </a:rPr>
            <a:t>Plan costs</a:t>
          </a:r>
          <a:endParaRPr lang="ru-RU" sz="1200">
            <a:solidFill>
              <a:schemeClr val="accent4">
                <a:lumMod val="50000"/>
              </a:schemeClr>
            </a:solidFill>
          </a:endParaRPr>
        </a:p>
      </dgm:t>
    </dgm:pt>
    <dgm:pt modelId="{8A0EE793-572D-4D4D-A35B-7D6D81221A61}" type="parTrans" cxnId="{B06A968E-82EC-415A-8BCF-B8B72FC2D6B9}">
      <dgm:prSet/>
      <dgm:spPr/>
      <dgm:t>
        <a:bodyPr/>
        <a:lstStyle/>
        <a:p>
          <a:endParaRPr lang="ru-RU"/>
        </a:p>
      </dgm:t>
    </dgm:pt>
    <dgm:pt modelId="{F1B6A614-E5DB-4D3E-B69E-992D55B44C82}" type="sibTrans" cxnId="{B06A968E-82EC-415A-8BCF-B8B72FC2D6B9}">
      <dgm:prSet/>
      <dgm:spPr/>
      <dgm:t>
        <a:bodyPr/>
        <a:lstStyle/>
        <a:p>
          <a:endParaRPr lang="ru-RU"/>
        </a:p>
      </dgm:t>
    </dgm:pt>
    <dgm:pt modelId="{EB50E449-2320-4D6B-A0A7-8B2D51F668A1}" type="pres">
      <dgm:prSet presAssocID="{55DE7C20-3874-4019-8522-B27960C4C812}" presName="hierChild1" presStyleCnt="0">
        <dgm:presLayoutVars>
          <dgm:orgChart val="1"/>
          <dgm:chPref val="1"/>
          <dgm:dir/>
          <dgm:animOne val="branch"/>
          <dgm:animLvl val="lvl"/>
          <dgm:resizeHandles/>
        </dgm:presLayoutVars>
      </dgm:prSet>
      <dgm:spPr/>
    </dgm:pt>
    <dgm:pt modelId="{62180B73-F13B-44A4-A23A-EAE3DFE6C58F}" type="pres">
      <dgm:prSet presAssocID="{6ACF2D04-7455-4608-8E8C-10043548111A}" presName="hierRoot1" presStyleCnt="0">
        <dgm:presLayoutVars>
          <dgm:hierBranch val="init"/>
        </dgm:presLayoutVars>
      </dgm:prSet>
      <dgm:spPr/>
    </dgm:pt>
    <dgm:pt modelId="{02CEBC8B-A64D-47D6-BD4D-B4332A15ECEB}" type="pres">
      <dgm:prSet presAssocID="{6ACF2D04-7455-4608-8E8C-10043548111A}" presName="rootComposite1" presStyleCnt="0"/>
      <dgm:spPr/>
    </dgm:pt>
    <dgm:pt modelId="{7400D016-98BD-43DF-B028-D4714E45D066}" type="pres">
      <dgm:prSet presAssocID="{6ACF2D04-7455-4608-8E8C-10043548111A}" presName="rootText1" presStyleLbl="node0" presStyleIdx="0" presStyleCnt="1" custScaleX="154391">
        <dgm:presLayoutVars>
          <dgm:chPref val="3"/>
        </dgm:presLayoutVars>
      </dgm:prSet>
      <dgm:spPr/>
    </dgm:pt>
    <dgm:pt modelId="{06BB3D87-05CA-473E-8A02-0EAA87E6BC0B}" type="pres">
      <dgm:prSet presAssocID="{6ACF2D04-7455-4608-8E8C-10043548111A}" presName="rootConnector1" presStyleLbl="node1" presStyleIdx="0" presStyleCnt="0"/>
      <dgm:spPr/>
    </dgm:pt>
    <dgm:pt modelId="{79F64354-BCF7-4E3C-9D36-7AC79BB2F149}" type="pres">
      <dgm:prSet presAssocID="{6ACF2D04-7455-4608-8E8C-10043548111A}" presName="hierChild2" presStyleCnt="0"/>
      <dgm:spPr/>
    </dgm:pt>
    <dgm:pt modelId="{C6ECD63F-1DC9-4D8B-91A2-1E0712293911}" type="pres">
      <dgm:prSet presAssocID="{BEB830E2-3398-41FA-8F56-996BBAEAD556}" presName="Name37" presStyleLbl="parChTrans1D2" presStyleIdx="0" presStyleCnt="3"/>
      <dgm:spPr/>
    </dgm:pt>
    <dgm:pt modelId="{78843959-C1E8-4B48-99AE-B213B27A0318}" type="pres">
      <dgm:prSet presAssocID="{36719CF6-5A99-4E9E-9966-8D0C2E50716A}" presName="hierRoot2" presStyleCnt="0">
        <dgm:presLayoutVars>
          <dgm:hierBranch val="init"/>
        </dgm:presLayoutVars>
      </dgm:prSet>
      <dgm:spPr/>
    </dgm:pt>
    <dgm:pt modelId="{74E914B5-6170-413D-AD8C-98604FA30414}" type="pres">
      <dgm:prSet presAssocID="{36719CF6-5A99-4E9E-9966-8D0C2E50716A}" presName="rootComposite" presStyleCnt="0"/>
      <dgm:spPr/>
    </dgm:pt>
    <dgm:pt modelId="{2D9975D2-BC64-483A-8C54-30F5A1982FD6}" type="pres">
      <dgm:prSet presAssocID="{36719CF6-5A99-4E9E-9966-8D0C2E50716A}" presName="rootText" presStyleLbl="node2" presStyleIdx="0" presStyleCnt="2">
        <dgm:presLayoutVars>
          <dgm:chPref val="3"/>
        </dgm:presLayoutVars>
      </dgm:prSet>
      <dgm:spPr/>
    </dgm:pt>
    <dgm:pt modelId="{D4F4AD18-C74C-474C-B00C-310CABBA62AE}" type="pres">
      <dgm:prSet presAssocID="{36719CF6-5A99-4E9E-9966-8D0C2E50716A}" presName="rootConnector" presStyleLbl="node2" presStyleIdx="0" presStyleCnt="2"/>
      <dgm:spPr/>
    </dgm:pt>
    <dgm:pt modelId="{48262C9E-A9B0-418B-A819-63A2EBE5D0A1}" type="pres">
      <dgm:prSet presAssocID="{36719CF6-5A99-4E9E-9966-8D0C2E50716A}" presName="hierChild4" presStyleCnt="0"/>
      <dgm:spPr/>
    </dgm:pt>
    <dgm:pt modelId="{78B1470D-0F95-47DB-9C0F-C746C40C5DCB}" type="pres">
      <dgm:prSet presAssocID="{36719CF6-5A99-4E9E-9966-8D0C2E50716A}" presName="hierChild5" presStyleCnt="0"/>
      <dgm:spPr/>
    </dgm:pt>
    <dgm:pt modelId="{6ABD4716-896F-4399-AC80-3654004164EF}" type="pres">
      <dgm:prSet presAssocID="{8A0EE793-572D-4D4D-A35B-7D6D81221A61}" presName="Name37" presStyleLbl="parChTrans1D2" presStyleIdx="1" presStyleCnt="3"/>
      <dgm:spPr/>
    </dgm:pt>
    <dgm:pt modelId="{05436780-CA62-43DE-9B60-8BC6AB3F9870}" type="pres">
      <dgm:prSet presAssocID="{F1E9880A-FF88-410B-AE39-050DAAAC7017}" presName="hierRoot2" presStyleCnt="0">
        <dgm:presLayoutVars>
          <dgm:hierBranch val="init"/>
        </dgm:presLayoutVars>
      </dgm:prSet>
      <dgm:spPr/>
    </dgm:pt>
    <dgm:pt modelId="{A6188884-F3FD-45FD-A9AA-3EA1C71B9E67}" type="pres">
      <dgm:prSet presAssocID="{F1E9880A-FF88-410B-AE39-050DAAAC7017}" presName="rootComposite" presStyleCnt="0"/>
      <dgm:spPr/>
    </dgm:pt>
    <dgm:pt modelId="{748099E7-3AC7-4604-8B47-4409683EE1E1}" type="pres">
      <dgm:prSet presAssocID="{F1E9880A-FF88-410B-AE39-050DAAAC7017}" presName="rootText" presStyleLbl="node2" presStyleIdx="1" presStyleCnt="2">
        <dgm:presLayoutVars>
          <dgm:chPref val="3"/>
        </dgm:presLayoutVars>
      </dgm:prSet>
      <dgm:spPr/>
    </dgm:pt>
    <dgm:pt modelId="{EAADC575-0F06-44BE-867E-9F03D1BE89A7}" type="pres">
      <dgm:prSet presAssocID="{F1E9880A-FF88-410B-AE39-050DAAAC7017}" presName="rootConnector" presStyleLbl="node2" presStyleIdx="1" presStyleCnt="2"/>
      <dgm:spPr/>
    </dgm:pt>
    <dgm:pt modelId="{7D723A5E-87E7-4523-9F61-A7C392F77EA8}" type="pres">
      <dgm:prSet presAssocID="{F1E9880A-FF88-410B-AE39-050DAAAC7017}" presName="hierChild4" presStyleCnt="0"/>
      <dgm:spPr/>
    </dgm:pt>
    <dgm:pt modelId="{3895A984-15C4-46F9-81DA-BBD56B2D5A14}" type="pres">
      <dgm:prSet presAssocID="{F1E9880A-FF88-410B-AE39-050DAAAC7017}" presName="hierChild5" presStyleCnt="0"/>
      <dgm:spPr/>
    </dgm:pt>
    <dgm:pt modelId="{58049042-560B-459F-A5E2-FF8B39BE0163}" type="pres">
      <dgm:prSet presAssocID="{6ACF2D04-7455-4608-8E8C-10043548111A}" presName="hierChild3" presStyleCnt="0"/>
      <dgm:spPr/>
    </dgm:pt>
    <dgm:pt modelId="{EBAB08CC-0881-47B3-ACE3-B0065E1BF4E3}" type="pres">
      <dgm:prSet presAssocID="{2C995A9E-E82F-48A9-A50D-A4F27E7536D9}" presName="Name111" presStyleLbl="parChTrans1D2" presStyleIdx="2" presStyleCnt="3"/>
      <dgm:spPr/>
    </dgm:pt>
    <dgm:pt modelId="{4B599E34-60C1-45F8-AAF5-9A6644E282DA}" type="pres">
      <dgm:prSet presAssocID="{A87FE920-0AC7-4B87-BA88-EAEE5876CB1E}" presName="hierRoot3" presStyleCnt="0">
        <dgm:presLayoutVars>
          <dgm:hierBranch val="init"/>
        </dgm:presLayoutVars>
      </dgm:prSet>
      <dgm:spPr/>
    </dgm:pt>
    <dgm:pt modelId="{0D9339B5-F952-414E-9819-D6B91896DE1F}" type="pres">
      <dgm:prSet presAssocID="{A87FE920-0AC7-4B87-BA88-EAEE5876CB1E}" presName="rootComposite3" presStyleCnt="0"/>
      <dgm:spPr/>
    </dgm:pt>
    <dgm:pt modelId="{EA25A2A2-9F84-46A8-B624-A96792818D87}" type="pres">
      <dgm:prSet presAssocID="{A87FE920-0AC7-4B87-BA88-EAEE5876CB1E}" presName="rootText3" presStyleLbl="asst1" presStyleIdx="0" presStyleCnt="1" custScaleX="170805" custScaleY="67983">
        <dgm:presLayoutVars>
          <dgm:chPref val="3"/>
        </dgm:presLayoutVars>
      </dgm:prSet>
      <dgm:spPr/>
    </dgm:pt>
    <dgm:pt modelId="{96C55208-C48E-4DD0-A729-D1907F12DED3}" type="pres">
      <dgm:prSet presAssocID="{A87FE920-0AC7-4B87-BA88-EAEE5876CB1E}" presName="rootConnector3" presStyleLbl="asst1" presStyleIdx="0" presStyleCnt="1"/>
      <dgm:spPr/>
    </dgm:pt>
    <dgm:pt modelId="{EA802196-B2D7-4615-A764-C080C56C6A06}" type="pres">
      <dgm:prSet presAssocID="{A87FE920-0AC7-4B87-BA88-EAEE5876CB1E}" presName="hierChild6" presStyleCnt="0"/>
      <dgm:spPr/>
    </dgm:pt>
    <dgm:pt modelId="{9C2BF19F-9EDB-4749-8BBA-E0A56C9E73BF}" type="pres">
      <dgm:prSet presAssocID="{A87FE920-0AC7-4B87-BA88-EAEE5876CB1E}" presName="hierChild7" presStyleCnt="0"/>
      <dgm:spPr/>
    </dgm:pt>
  </dgm:ptLst>
  <dgm:cxnLst>
    <dgm:cxn modelId="{15B35A10-53F9-4A8E-A605-D441C33C517A}" type="presOf" srcId="{F1E9880A-FF88-410B-AE39-050DAAAC7017}" destId="{EAADC575-0F06-44BE-867E-9F03D1BE89A7}" srcOrd="1" destOrd="0" presId="urn:microsoft.com/office/officeart/2005/8/layout/orgChart1#1"/>
    <dgm:cxn modelId="{F2BB1612-10D5-4A47-A7C3-D3ED114DFC30}" type="presOf" srcId="{36719CF6-5A99-4E9E-9966-8D0C2E50716A}" destId="{D4F4AD18-C74C-474C-B00C-310CABBA62AE}" srcOrd="1" destOrd="0" presId="urn:microsoft.com/office/officeart/2005/8/layout/orgChart1#1"/>
    <dgm:cxn modelId="{88D09427-A623-4649-BE5A-7D84650D16CE}" type="presOf" srcId="{36719CF6-5A99-4E9E-9966-8D0C2E50716A}" destId="{2D9975D2-BC64-483A-8C54-30F5A1982FD6}" srcOrd="0" destOrd="0" presId="urn:microsoft.com/office/officeart/2005/8/layout/orgChart1#1"/>
    <dgm:cxn modelId="{BC97412B-1594-4FD8-8A7A-8C4FF8139E90}" type="presOf" srcId="{6ACF2D04-7455-4608-8E8C-10043548111A}" destId="{7400D016-98BD-43DF-B028-D4714E45D066}" srcOrd="0" destOrd="0" presId="urn:microsoft.com/office/officeart/2005/8/layout/orgChart1#1"/>
    <dgm:cxn modelId="{4A41D230-7E07-4970-8086-853F1E03A00E}" type="presOf" srcId="{BEB830E2-3398-41FA-8F56-996BBAEAD556}" destId="{C6ECD63F-1DC9-4D8B-91A2-1E0712293911}" srcOrd="0" destOrd="0" presId="urn:microsoft.com/office/officeart/2005/8/layout/orgChart1#1"/>
    <dgm:cxn modelId="{CD12D15B-EFED-43DF-8C28-44A25A3FF1F1}" type="presOf" srcId="{2C995A9E-E82F-48A9-A50D-A4F27E7536D9}" destId="{EBAB08CC-0881-47B3-ACE3-B0065E1BF4E3}" srcOrd="0" destOrd="0" presId="urn:microsoft.com/office/officeart/2005/8/layout/orgChart1#1"/>
    <dgm:cxn modelId="{BBD3257E-A97D-438D-A9B3-FBE8F7CD5690}" type="presOf" srcId="{55DE7C20-3874-4019-8522-B27960C4C812}" destId="{EB50E449-2320-4D6B-A0A7-8B2D51F668A1}" srcOrd="0" destOrd="0" presId="urn:microsoft.com/office/officeart/2005/8/layout/orgChart1#1"/>
    <dgm:cxn modelId="{1A40F785-691D-4F86-B383-A23F6E1291DA}" srcId="{55DE7C20-3874-4019-8522-B27960C4C812}" destId="{6ACF2D04-7455-4608-8E8C-10043548111A}" srcOrd="0" destOrd="0" parTransId="{58BD7AAB-6639-4784-A74D-BFBD690425AC}" sibTransId="{5A8E0D33-0E9B-4EA8-8873-603CC4DAE8F0}"/>
    <dgm:cxn modelId="{B06A968E-82EC-415A-8BCF-B8B72FC2D6B9}" srcId="{6ACF2D04-7455-4608-8E8C-10043548111A}" destId="{F1E9880A-FF88-410B-AE39-050DAAAC7017}" srcOrd="2" destOrd="0" parTransId="{8A0EE793-572D-4D4D-A35B-7D6D81221A61}" sibTransId="{F1B6A614-E5DB-4D3E-B69E-992D55B44C82}"/>
    <dgm:cxn modelId="{689442B7-2561-444A-B4DA-371EDC762AA5}" srcId="{6ACF2D04-7455-4608-8E8C-10043548111A}" destId="{36719CF6-5A99-4E9E-9966-8D0C2E50716A}" srcOrd="1" destOrd="0" parTransId="{BEB830E2-3398-41FA-8F56-996BBAEAD556}" sibTransId="{4F6AF923-C17F-408B-AE09-2B2EB8A8FD06}"/>
    <dgm:cxn modelId="{9716C8C7-2676-4BA3-88DC-A9F9AD7B894C}" type="presOf" srcId="{F1E9880A-FF88-410B-AE39-050DAAAC7017}" destId="{748099E7-3AC7-4604-8B47-4409683EE1E1}" srcOrd="0" destOrd="0" presId="urn:microsoft.com/office/officeart/2005/8/layout/orgChart1#1"/>
    <dgm:cxn modelId="{3151ECC7-A1AA-4161-BBE9-4BAD62F6CFCD}" type="presOf" srcId="{8A0EE793-572D-4D4D-A35B-7D6D81221A61}" destId="{6ABD4716-896F-4399-AC80-3654004164EF}" srcOrd="0" destOrd="0" presId="urn:microsoft.com/office/officeart/2005/8/layout/orgChart1#1"/>
    <dgm:cxn modelId="{3B05CCE1-2638-43DA-9732-2EEAF00D9020}" srcId="{6ACF2D04-7455-4608-8E8C-10043548111A}" destId="{A87FE920-0AC7-4B87-BA88-EAEE5876CB1E}" srcOrd="0" destOrd="0" parTransId="{2C995A9E-E82F-48A9-A50D-A4F27E7536D9}" sibTransId="{81BED371-4A74-4386-92ED-426F17D4B955}"/>
    <dgm:cxn modelId="{FF9001E2-A8B2-4284-BDFF-3664A3ED7105}" type="presOf" srcId="{A87FE920-0AC7-4B87-BA88-EAEE5876CB1E}" destId="{EA25A2A2-9F84-46A8-B624-A96792818D87}" srcOrd="0" destOrd="0" presId="urn:microsoft.com/office/officeart/2005/8/layout/orgChart1#1"/>
    <dgm:cxn modelId="{83319CE9-6CC0-4764-9996-CDF93C4356F3}" type="presOf" srcId="{A87FE920-0AC7-4B87-BA88-EAEE5876CB1E}" destId="{96C55208-C48E-4DD0-A729-D1907F12DED3}" srcOrd="1" destOrd="0" presId="urn:microsoft.com/office/officeart/2005/8/layout/orgChart1#1"/>
    <dgm:cxn modelId="{501851FD-5F94-4308-903E-693BE4D54D30}" type="presOf" srcId="{6ACF2D04-7455-4608-8E8C-10043548111A}" destId="{06BB3D87-05CA-473E-8A02-0EAA87E6BC0B}" srcOrd="1" destOrd="0" presId="urn:microsoft.com/office/officeart/2005/8/layout/orgChart1#1"/>
    <dgm:cxn modelId="{09C3B6F0-2640-4433-98A7-CCEC6960A582}" type="presParOf" srcId="{EB50E449-2320-4D6B-A0A7-8B2D51F668A1}" destId="{62180B73-F13B-44A4-A23A-EAE3DFE6C58F}" srcOrd="0" destOrd="0" presId="urn:microsoft.com/office/officeart/2005/8/layout/orgChart1#1"/>
    <dgm:cxn modelId="{14DFF0E6-A3A2-433F-919E-7B15D8347363}" type="presParOf" srcId="{62180B73-F13B-44A4-A23A-EAE3DFE6C58F}" destId="{02CEBC8B-A64D-47D6-BD4D-B4332A15ECEB}" srcOrd="0" destOrd="0" presId="urn:microsoft.com/office/officeart/2005/8/layout/orgChart1#1"/>
    <dgm:cxn modelId="{E31F5B4B-EB5E-4C90-8524-138A063C9CD4}" type="presParOf" srcId="{02CEBC8B-A64D-47D6-BD4D-B4332A15ECEB}" destId="{7400D016-98BD-43DF-B028-D4714E45D066}" srcOrd="0" destOrd="0" presId="urn:microsoft.com/office/officeart/2005/8/layout/orgChart1#1"/>
    <dgm:cxn modelId="{DBBA33C6-AE14-4887-B4B9-3198345B3D60}" type="presParOf" srcId="{02CEBC8B-A64D-47D6-BD4D-B4332A15ECEB}" destId="{06BB3D87-05CA-473E-8A02-0EAA87E6BC0B}" srcOrd="1" destOrd="0" presId="urn:microsoft.com/office/officeart/2005/8/layout/orgChart1#1"/>
    <dgm:cxn modelId="{C5076CA1-1C81-401F-860A-241AB893DEF5}" type="presParOf" srcId="{62180B73-F13B-44A4-A23A-EAE3DFE6C58F}" destId="{79F64354-BCF7-4E3C-9D36-7AC79BB2F149}" srcOrd="1" destOrd="0" presId="urn:microsoft.com/office/officeart/2005/8/layout/orgChart1#1"/>
    <dgm:cxn modelId="{A7778A2B-11A8-44B8-809C-7F6DBDE08923}" type="presParOf" srcId="{79F64354-BCF7-4E3C-9D36-7AC79BB2F149}" destId="{C6ECD63F-1DC9-4D8B-91A2-1E0712293911}" srcOrd="0" destOrd="0" presId="urn:microsoft.com/office/officeart/2005/8/layout/orgChart1#1"/>
    <dgm:cxn modelId="{CE94C40F-B763-4458-85CC-BD2BD89DD1B2}" type="presParOf" srcId="{79F64354-BCF7-4E3C-9D36-7AC79BB2F149}" destId="{78843959-C1E8-4B48-99AE-B213B27A0318}" srcOrd="1" destOrd="0" presId="urn:microsoft.com/office/officeart/2005/8/layout/orgChart1#1"/>
    <dgm:cxn modelId="{6151D575-BBE5-4DEF-8F75-E2877B13B80B}" type="presParOf" srcId="{78843959-C1E8-4B48-99AE-B213B27A0318}" destId="{74E914B5-6170-413D-AD8C-98604FA30414}" srcOrd="0" destOrd="0" presId="urn:microsoft.com/office/officeart/2005/8/layout/orgChart1#1"/>
    <dgm:cxn modelId="{725A0BB4-73CC-48B7-8A41-019759807327}" type="presParOf" srcId="{74E914B5-6170-413D-AD8C-98604FA30414}" destId="{2D9975D2-BC64-483A-8C54-30F5A1982FD6}" srcOrd="0" destOrd="0" presId="urn:microsoft.com/office/officeart/2005/8/layout/orgChart1#1"/>
    <dgm:cxn modelId="{B73F6B6D-8FD9-42B7-BE98-4B38BFA45BB2}" type="presParOf" srcId="{74E914B5-6170-413D-AD8C-98604FA30414}" destId="{D4F4AD18-C74C-474C-B00C-310CABBA62AE}" srcOrd="1" destOrd="0" presId="urn:microsoft.com/office/officeart/2005/8/layout/orgChart1#1"/>
    <dgm:cxn modelId="{7D54C172-F3BA-4AFE-A222-8332806F9739}" type="presParOf" srcId="{78843959-C1E8-4B48-99AE-B213B27A0318}" destId="{48262C9E-A9B0-418B-A819-63A2EBE5D0A1}" srcOrd="1" destOrd="0" presId="urn:microsoft.com/office/officeart/2005/8/layout/orgChart1#1"/>
    <dgm:cxn modelId="{8F83A61A-037C-444A-A502-C6B7D7B2946E}" type="presParOf" srcId="{78843959-C1E8-4B48-99AE-B213B27A0318}" destId="{78B1470D-0F95-47DB-9C0F-C746C40C5DCB}" srcOrd="2" destOrd="0" presId="urn:microsoft.com/office/officeart/2005/8/layout/orgChart1#1"/>
    <dgm:cxn modelId="{8F4242D3-2384-4EAF-B217-56EB14C113CD}" type="presParOf" srcId="{79F64354-BCF7-4E3C-9D36-7AC79BB2F149}" destId="{6ABD4716-896F-4399-AC80-3654004164EF}" srcOrd="2" destOrd="0" presId="urn:microsoft.com/office/officeart/2005/8/layout/orgChart1#1"/>
    <dgm:cxn modelId="{770313ED-A878-4B5F-BD29-8B572753E5E6}" type="presParOf" srcId="{79F64354-BCF7-4E3C-9D36-7AC79BB2F149}" destId="{05436780-CA62-43DE-9B60-8BC6AB3F9870}" srcOrd="3" destOrd="0" presId="urn:microsoft.com/office/officeart/2005/8/layout/orgChart1#1"/>
    <dgm:cxn modelId="{943993DF-0692-4BC4-917C-CE1D265A8AEF}" type="presParOf" srcId="{05436780-CA62-43DE-9B60-8BC6AB3F9870}" destId="{A6188884-F3FD-45FD-A9AA-3EA1C71B9E67}" srcOrd="0" destOrd="0" presId="urn:microsoft.com/office/officeart/2005/8/layout/orgChart1#1"/>
    <dgm:cxn modelId="{CFC65BF7-7384-451A-A468-67C9A98A0039}" type="presParOf" srcId="{A6188884-F3FD-45FD-A9AA-3EA1C71B9E67}" destId="{748099E7-3AC7-4604-8B47-4409683EE1E1}" srcOrd="0" destOrd="0" presId="urn:microsoft.com/office/officeart/2005/8/layout/orgChart1#1"/>
    <dgm:cxn modelId="{C3A830FA-7ED5-4B3E-AD3D-9249AE3BE221}" type="presParOf" srcId="{A6188884-F3FD-45FD-A9AA-3EA1C71B9E67}" destId="{EAADC575-0F06-44BE-867E-9F03D1BE89A7}" srcOrd="1" destOrd="0" presId="urn:microsoft.com/office/officeart/2005/8/layout/orgChart1#1"/>
    <dgm:cxn modelId="{D40EAC2D-B2E0-41BB-B265-B292D6D6B487}" type="presParOf" srcId="{05436780-CA62-43DE-9B60-8BC6AB3F9870}" destId="{7D723A5E-87E7-4523-9F61-A7C392F77EA8}" srcOrd="1" destOrd="0" presId="urn:microsoft.com/office/officeart/2005/8/layout/orgChart1#1"/>
    <dgm:cxn modelId="{BB49114B-9C8C-4C1E-9185-A14506A65C27}" type="presParOf" srcId="{05436780-CA62-43DE-9B60-8BC6AB3F9870}" destId="{3895A984-15C4-46F9-81DA-BBD56B2D5A14}" srcOrd="2" destOrd="0" presId="urn:microsoft.com/office/officeart/2005/8/layout/orgChart1#1"/>
    <dgm:cxn modelId="{95A32E33-9693-4A43-AB21-FE9A13AE98DE}" type="presParOf" srcId="{62180B73-F13B-44A4-A23A-EAE3DFE6C58F}" destId="{58049042-560B-459F-A5E2-FF8B39BE0163}" srcOrd="2" destOrd="0" presId="urn:microsoft.com/office/officeart/2005/8/layout/orgChart1#1"/>
    <dgm:cxn modelId="{FF0D3E07-BA2A-4CCD-A277-D09DDC618F2C}" type="presParOf" srcId="{58049042-560B-459F-A5E2-FF8B39BE0163}" destId="{EBAB08CC-0881-47B3-ACE3-B0065E1BF4E3}" srcOrd="0" destOrd="0" presId="urn:microsoft.com/office/officeart/2005/8/layout/orgChart1#1"/>
    <dgm:cxn modelId="{4194C8BD-36C2-4AB1-9311-F9E0A02CE7F4}" type="presParOf" srcId="{58049042-560B-459F-A5E2-FF8B39BE0163}" destId="{4B599E34-60C1-45F8-AAF5-9A6644E282DA}" srcOrd="1" destOrd="0" presId="urn:microsoft.com/office/officeart/2005/8/layout/orgChart1#1"/>
    <dgm:cxn modelId="{E67FE5C4-9010-41A4-A374-79B00CE52274}" type="presParOf" srcId="{4B599E34-60C1-45F8-AAF5-9A6644E282DA}" destId="{0D9339B5-F952-414E-9819-D6B91896DE1F}" srcOrd="0" destOrd="0" presId="urn:microsoft.com/office/officeart/2005/8/layout/orgChart1#1"/>
    <dgm:cxn modelId="{6AD23734-D62C-463C-AEA6-CB16F5C96E19}" type="presParOf" srcId="{0D9339B5-F952-414E-9819-D6B91896DE1F}" destId="{EA25A2A2-9F84-46A8-B624-A96792818D87}" srcOrd="0" destOrd="0" presId="urn:microsoft.com/office/officeart/2005/8/layout/orgChart1#1"/>
    <dgm:cxn modelId="{DF5AF29A-529B-4EE2-85F8-543D8C7B3AC7}" type="presParOf" srcId="{0D9339B5-F952-414E-9819-D6B91896DE1F}" destId="{96C55208-C48E-4DD0-A729-D1907F12DED3}" srcOrd="1" destOrd="0" presId="urn:microsoft.com/office/officeart/2005/8/layout/orgChart1#1"/>
    <dgm:cxn modelId="{1AABCEAB-5D44-4BC5-ACF9-35241DD5DDC9}" type="presParOf" srcId="{4B599E34-60C1-45F8-AAF5-9A6644E282DA}" destId="{EA802196-B2D7-4615-A764-C080C56C6A06}" srcOrd="1" destOrd="0" presId="urn:microsoft.com/office/officeart/2005/8/layout/orgChart1#1"/>
    <dgm:cxn modelId="{8C13521E-DAD1-45BD-9E55-AA8B94095B87}" type="presParOf" srcId="{4B599E34-60C1-45F8-AAF5-9A6644E282DA}" destId="{9C2BF19F-9EDB-4749-8BBA-E0A56C9E73BF}" srcOrd="2" destOrd="0" presId="urn:microsoft.com/office/officeart/2005/8/layout/orgChart1#1"/>
  </dgm:cxnLst>
  <dgm:bg/>
  <dgm:whole>
    <a:ln>
      <a:noFill/>
      <a:prstDash val="dash"/>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26C546-4277-404B-B4DA-00DEB24D26FE}" type="doc">
      <dgm:prSet loTypeId="urn:microsoft.com/office/officeart/2005/8/layout/hList1" loCatId="list" qsTypeId="urn:microsoft.com/office/officeart/2005/8/quickstyle/simple3" qsCatId="simple" csTypeId="urn:microsoft.com/office/officeart/2005/8/colors/accent1_2" csCatId="accent1" phldr="1"/>
      <dgm:spPr/>
      <dgm:t>
        <a:bodyPr/>
        <a:lstStyle/>
        <a:p>
          <a:endParaRPr lang="ru-RU"/>
        </a:p>
      </dgm:t>
    </dgm:pt>
    <dgm:pt modelId="{4D34E1F1-0DD8-4D60-9ABF-5522F3639411}">
      <dgm:prSet phldrT="[Текст]"/>
      <dgm:spPr/>
      <dgm:t>
        <a:bodyPr/>
        <a:lstStyle/>
        <a:p>
          <a:r>
            <a:rPr lang="en-US"/>
            <a:t>Reports</a:t>
          </a:r>
          <a:endParaRPr lang="ru-RU"/>
        </a:p>
      </dgm:t>
    </dgm:pt>
    <dgm:pt modelId="{0E18FBF0-8E3E-4BAB-B658-1C725BC23F13}" type="parTrans" cxnId="{EBEC75B6-D617-4C4F-A527-BD634C3D9968}">
      <dgm:prSet/>
      <dgm:spPr/>
      <dgm:t>
        <a:bodyPr/>
        <a:lstStyle/>
        <a:p>
          <a:endParaRPr lang="ru-RU"/>
        </a:p>
      </dgm:t>
    </dgm:pt>
    <dgm:pt modelId="{AAA74046-885B-4DC2-8F4D-4AA0B39A87FE}" type="sibTrans" cxnId="{EBEC75B6-D617-4C4F-A527-BD634C3D9968}">
      <dgm:prSet/>
      <dgm:spPr/>
      <dgm:t>
        <a:bodyPr/>
        <a:lstStyle/>
        <a:p>
          <a:endParaRPr lang="ru-RU"/>
        </a:p>
      </dgm:t>
    </dgm:pt>
    <dgm:pt modelId="{505D1A60-0822-465B-A6C4-EFDB4E3EAB42}">
      <dgm:prSet phldrT="[Текст]" custT="1"/>
      <dgm:spPr/>
      <dgm:t>
        <a:bodyPr/>
        <a:lstStyle/>
        <a:p>
          <a:r>
            <a:rPr lang="en-US" sz="1200">
              <a:latin typeface="+mj-lt"/>
            </a:rPr>
            <a:t>cash flow</a:t>
          </a:r>
          <a:endParaRPr lang="ru-RU" sz="1200">
            <a:latin typeface="+mj-lt"/>
          </a:endParaRPr>
        </a:p>
      </dgm:t>
    </dgm:pt>
    <dgm:pt modelId="{6DB705ED-4B72-473C-83A8-0DF479DC761E}" type="parTrans" cxnId="{AA6C5963-BF1D-4DAA-A7DF-93E04A17479F}">
      <dgm:prSet/>
      <dgm:spPr/>
      <dgm:t>
        <a:bodyPr/>
        <a:lstStyle/>
        <a:p>
          <a:endParaRPr lang="ru-RU"/>
        </a:p>
      </dgm:t>
    </dgm:pt>
    <dgm:pt modelId="{55FF4D54-A344-4110-A8E8-FF0866B876EA}" type="sibTrans" cxnId="{AA6C5963-BF1D-4DAA-A7DF-93E04A17479F}">
      <dgm:prSet/>
      <dgm:spPr/>
      <dgm:t>
        <a:bodyPr/>
        <a:lstStyle/>
        <a:p>
          <a:endParaRPr lang="ru-RU"/>
        </a:p>
      </dgm:t>
    </dgm:pt>
    <dgm:pt modelId="{AADC7DF4-0ABD-44FA-BD82-3CD827287B7E}">
      <dgm:prSet phldrT="[Текст]"/>
      <dgm:spPr/>
      <dgm:t>
        <a:bodyPr/>
        <a:lstStyle/>
        <a:p>
          <a:r>
            <a:rPr lang="en-US"/>
            <a:t>Investment performance data</a:t>
          </a:r>
          <a:endParaRPr lang="ru-RU"/>
        </a:p>
      </dgm:t>
    </dgm:pt>
    <dgm:pt modelId="{FE19B907-BD64-419B-B1C3-7376C19A5C52}" type="parTrans" cxnId="{0C9FE1C9-23E8-4E17-A79D-EF46427490EF}">
      <dgm:prSet/>
      <dgm:spPr/>
      <dgm:t>
        <a:bodyPr/>
        <a:lstStyle/>
        <a:p>
          <a:endParaRPr lang="ru-RU"/>
        </a:p>
      </dgm:t>
    </dgm:pt>
    <dgm:pt modelId="{F3B2BB0C-A1AE-4393-B484-34E584DA36CB}" type="sibTrans" cxnId="{0C9FE1C9-23E8-4E17-A79D-EF46427490EF}">
      <dgm:prSet/>
      <dgm:spPr/>
      <dgm:t>
        <a:bodyPr/>
        <a:lstStyle/>
        <a:p>
          <a:endParaRPr lang="ru-RU"/>
        </a:p>
      </dgm:t>
    </dgm:pt>
    <dgm:pt modelId="{9A800908-61CC-4E6B-87C6-A2DC98A039CA}">
      <dgm:prSet phldrT="[Текст]"/>
      <dgm:spPr/>
      <dgm:t>
        <a:bodyPr/>
        <a:lstStyle/>
        <a:p>
          <a:r>
            <a:rPr lang="en-US"/>
            <a:t>Forecasts</a:t>
          </a:r>
          <a:endParaRPr lang="ru-RU"/>
        </a:p>
      </dgm:t>
    </dgm:pt>
    <dgm:pt modelId="{86273186-D083-46F6-86FC-23FCC2A8DD61}" type="parTrans" cxnId="{FB5D4645-D249-4DE0-9771-35650D109444}">
      <dgm:prSet/>
      <dgm:spPr/>
      <dgm:t>
        <a:bodyPr/>
        <a:lstStyle/>
        <a:p>
          <a:endParaRPr lang="ru-RU"/>
        </a:p>
      </dgm:t>
    </dgm:pt>
    <dgm:pt modelId="{5291A877-CB40-4EDE-9121-4F5C9EA565CE}" type="sibTrans" cxnId="{FB5D4645-D249-4DE0-9771-35650D109444}">
      <dgm:prSet/>
      <dgm:spPr/>
      <dgm:t>
        <a:bodyPr/>
        <a:lstStyle/>
        <a:p>
          <a:endParaRPr lang="ru-RU"/>
        </a:p>
      </dgm:t>
    </dgm:pt>
    <dgm:pt modelId="{72473B91-FDAE-4AAA-BDC7-529DEB2B320B}">
      <dgm:prSet phldrT="[Текст]"/>
      <dgm:spPr/>
      <dgm:t>
        <a:bodyPr/>
        <a:lstStyle/>
        <a:p>
          <a:r>
            <a:rPr lang="en-US"/>
            <a:t>Graphical analysis</a:t>
          </a:r>
          <a:endParaRPr lang="ru-RU"/>
        </a:p>
      </dgm:t>
    </dgm:pt>
    <dgm:pt modelId="{2C1BED73-B902-4455-A90C-7A574B96243D}" type="parTrans" cxnId="{9E20D3D9-D8F4-4977-848C-E38A24C261E9}">
      <dgm:prSet/>
      <dgm:spPr/>
      <dgm:t>
        <a:bodyPr/>
        <a:lstStyle/>
        <a:p>
          <a:endParaRPr lang="ru-RU"/>
        </a:p>
      </dgm:t>
    </dgm:pt>
    <dgm:pt modelId="{2A9E01A6-7A0B-45C3-9140-39D4D104FB22}" type="sibTrans" cxnId="{9E20D3D9-D8F4-4977-848C-E38A24C261E9}">
      <dgm:prSet/>
      <dgm:spPr/>
      <dgm:t>
        <a:bodyPr/>
        <a:lstStyle/>
        <a:p>
          <a:endParaRPr lang="ru-RU"/>
        </a:p>
      </dgm:t>
    </dgm:pt>
    <dgm:pt modelId="{62EE2131-AEB8-41BB-822C-2AA57BE08103}">
      <dgm:prSet phldrT="[Текст]" custT="1"/>
      <dgm:spPr/>
      <dgm:t>
        <a:bodyPr/>
        <a:lstStyle/>
        <a:p>
          <a:r>
            <a:rPr lang="en-US" sz="1200">
              <a:latin typeface="+mj-lt"/>
            </a:rPr>
            <a:t>Profit and loss</a:t>
          </a:r>
          <a:endParaRPr lang="ru-RU" sz="1200">
            <a:latin typeface="+mj-lt"/>
          </a:endParaRPr>
        </a:p>
      </dgm:t>
    </dgm:pt>
    <dgm:pt modelId="{5F85CA53-8C0C-4CA7-BDE5-B6D23D4921FD}" type="parTrans" cxnId="{28E405CC-1892-46F2-A9F3-3DF99953EC60}">
      <dgm:prSet/>
      <dgm:spPr/>
      <dgm:t>
        <a:bodyPr/>
        <a:lstStyle/>
        <a:p>
          <a:endParaRPr lang="ru-RU"/>
        </a:p>
      </dgm:t>
    </dgm:pt>
    <dgm:pt modelId="{58C09698-0901-4576-B8E6-8E2A6CD526EF}" type="sibTrans" cxnId="{28E405CC-1892-46F2-A9F3-3DF99953EC60}">
      <dgm:prSet/>
      <dgm:spPr/>
      <dgm:t>
        <a:bodyPr/>
        <a:lstStyle/>
        <a:p>
          <a:endParaRPr lang="ru-RU"/>
        </a:p>
      </dgm:t>
    </dgm:pt>
    <dgm:pt modelId="{5FD71C9B-2BEE-451E-907C-50064DF0E6E8}">
      <dgm:prSet phldrT="[Текст]" custT="1"/>
      <dgm:spPr/>
      <dgm:t>
        <a:bodyPr/>
        <a:lstStyle/>
        <a:p>
          <a:r>
            <a:rPr lang="en-US" sz="1200">
              <a:latin typeface="+mj-lt"/>
            </a:rPr>
            <a:t>sales analysis</a:t>
          </a:r>
          <a:endParaRPr lang="ru-RU" sz="1200">
            <a:latin typeface="+mj-lt"/>
          </a:endParaRPr>
        </a:p>
      </dgm:t>
    </dgm:pt>
    <dgm:pt modelId="{E9244961-5C9A-428C-B832-E5089AF70B83}" type="parTrans" cxnId="{8F70D346-A9D3-42C0-838C-37A8EE92E837}">
      <dgm:prSet/>
      <dgm:spPr/>
      <dgm:t>
        <a:bodyPr/>
        <a:lstStyle/>
        <a:p>
          <a:endParaRPr lang="ru-RU"/>
        </a:p>
      </dgm:t>
    </dgm:pt>
    <dgm:pt modelId="{55CF0C5B-2482-4A22-84B1-E9EB9A3D1C71}" type="sibTrans" cxnId="{8F70D346-A9D3-42C0-838C-37A8EE92E837}">
      <dgm:prSet/>
      <dgm:spPr/>
      <dgm:t>
        <a:bodyPr/>
        <a:lstStyle/>
        <a:p>
          <a:endParaRPr lang="ru-RU"/>
        </a:p>
      </dgm:t>
    </dgm:pt>
    <dgm:pt modelId="{62F949EC-6972-4728-8F21-5397E8D541AB}">
      <dgm:prSet phldrT="[Текст]"/>
      <dgm:spPr/>
      <dgm:t>
        <a:bodyPr/>
        <a:lstStyle/>
        <a:p>
          <a:r>
            <a:rPr lang="ru-RU">
              <a:latin typeface="+mj-lt"/>
            </a:rPr>
            <a:t>IRR</a:t>
          </a:r>
        </a:p>
      </dgm:t>
    </dgm:pt>
    <dgm:pt modelId="{53DE4128-10F9-4DC7-B5F8-8A28C2F296B2}" type="parTrans" cxnId="{D1FA68CB-D102-4ED7-955D-158C952AB163}">
      <dgm:prSet/>
      <dgm:spPr/>
      <dgm:t>
        <a:bodyPr/>
        <a:lstStyle/>
        <a:p>
          <a:endParaRPr lang="ru-RU"/>
        </a:p>
      </dgm:t>
    </dgm:pt>
    <dgm:pt modelId="{19D32EFF-F0AE-42EE-ABBA-0214E909AEFB}" type="sibTrans" cxnId="{D1FA68CB-D102-4ED7-955D-158C952AB163}">
      <dgm:prSet/>
      <dgm:spPr/>
      <dgm:t>
        <a:bodyPr/>
        <a:lstStyle/>
        <a:p>
          <a:endParaRPr lang="ru-RU"/>
        </a:p>
      </dgm:t>
    </dgm:pt>
    <dgm:pt modelId="{12405CF7-F339-4526-8AB0-7446F30C9441}">
      <dgm:prSet phldrT="[Текст]"/>
      <dgm:spPr/>
      <dgm:t>
        <a:bodyPr/>
        <a:lstStyle/>
        <a:p>
          <a:r>
            <a:rPr lang="ru-RU">
              <a:latin typeface="+mj-lt"/>
            </a:rPr>
            <a:t>NPV</a:t>
          </a:r>
        </a:p>
      </dgm:t>
    </dgm:pt>
    <dgm:pt modelId="{AE84974A-CC44-4B6F-BD94-85D96B161372}" type="parTrans" cxnId="{DC12FB6E-0DFD-4028-AE5C-773CCE602CFA}">
      <dgm:prSet/>
      <dgm:spPr/>
      <dgm:t>
        <a:bodyPr/>
        <a:lstStyle/>
        <a:p>
          <a:endParaRPr lang="ru-RU"/>
        </a:p>
      </dgm:t>
    </dgm:pt>
    <dgm:pt modelId="{6665DA86-F0D7-4F81-A916-BD29CEC82AC7}" type="sibTrans" cxnId="{DC12FB6E-0DFD-4028-AE5C-773CCE602CFA}">
      <dgm:prSet/>
      <dgm:spPr/>
      <dgm:t>
        <a:bodyPr/>
        <a:lstStyle/>
        <a:p>
          <a:endParaRPr lang="ru-RU"/>
        </a:p>
      </dgm:t>
    </dgm:pt>
    <dgm:pt modelId="{F48AD999-8059-44DD-A980-2B3B186EBADF}">
      <dgm:prSet phldrT="[Текст]"/>
      <dgm:spPr/>
      <dgm:t>
        <a:bodyPr/>
        <a:lstStyle/>
        <a:p>
          <a:r>
            <a:rPr lang="ru-RU">
              <a:latin typeface="+mj-lt"/>
            </a:rPr>
            <a:t>PI</a:t>
          </a:r>
        </a:p>
      </dgm:t>
    </dgm:pt>
    <dgm:pt modelId="{00DDE559-A5E4-4A65-939E-C8BA8EBF2D9B}" type="parTrans" cxnId="{84959A83-997D-46C1-9156-BA94E27B1284}">
      <dgm:prSet/>
      <dgm:spPr/>
      <dgm:t>
        <a:bodyPr/>
        <a:lstStyle/>
        <a:p>
          <a:endParaRPr lang="ru-RU"/>
        </a:p>
      </dgm:t>
    </dgm:pt>
    <dgm:pt modelId="{1A5B735D-3361-464A-A5F5-8FA279274035}" type="sibTrans" cxnId="{84959A83-997D-46C1-9156-BA94E27B1284}">
      <dgm:prSet/>
      <dgm:spPr/>
      <dgm:t>
        <a:bodyPr/>
        <a:lstStyle/>
        <a:p>
          <a:endParaRPr lang="ru-RU"/>
        </a:p>
      </dgm:t>
    </dgm:pt>
    <dgm:pt modelId="{B1B71F90-B027-4A1D-B4AF-8DBE0ADFF34E}">
      <dgm:prSet phldrT="[Текст]"/>
      <dgm:spPr/>
      <dgm:t>
        <a:bodyPr/>
        <a:lstStyle/>
        <a:p>
          <a:r>
            <a:rPr lang="ru-RU">
              <a:latin typeface="+mj-lt"/>
            </a:rPr>
            <a:t>PP</a:t>
          </a:r>
        </a:p>
      </dgm:t>
    </dgm:pt>
    <dgm:pt modelId="{0BA81E0C-AEEF-49BA-9604-57A44C55A18F}" type="parTrans" cxnId="{5DA49302-0865-49E3-8A42-687CAAAC7B51}">
      <dgm:prSet/>
      <dgm:spPr/>
      <dgm:t>
        <a:bodyPr/>
        <a:lstStyle/>
        <a:p>
          <a:endParaRPr lang="ru-RU"/>
        </a:p>
      </dgm:t>
    </dgm:pt>
    <dgm:pt modelId="{A7D18B4D-9407-4092-B935-BFE959260BC0}" type="sibTrans" cxnId="{5DA49302-0865-49E3-8A42-687CAAAC7B51}">
      <dgm:prSet/>
      <dgm:spPr/>
      <dgm:t>
        <a:bodyPr/>
        <a:lstStyle/>
        <a:p>
          <a:endParaRPr lang="ru-RU"/>
        </a:p>
      </dgm:t>
    </dgm:pt>
    <dgm:pt modelId="{CF37B6E2-B409-45D4-A52C-3D65B9360B3C}">
      <dgm:prSet/>
      <dgm:spPr/>
      <dgm:t>
        <a:bodyPr/>
        <a:lstStyle/>
        <a:p>
          <a:r>
            <a:rPr lang="en-US">
              <a:latin typeface="+mj-lt"/>
            </a:rPr>
            <a:t>realistic</a:t>
          </a:r>
          <a:endParaRPr lang="ru-RU">
            <a:latin typeface="+mj-lt"/>
          </a:endParaRPr>
        </a:p>
      </dgm:t>
    </dgm:pt>
    <dgm:pt modelId="{9D0E4D56-C9E4-425D-8196-CBD3BBB1A523}" type="parTrans" cxnId="{129ACAD9-0F3D-4DDF-B380-3B4B23501564}">
      <dgm:prSet/>
      <dgm:spPr/>
      <dgm:t>
        <a:bodyPr/>
        <a:lstStyle/>
        <a:p>
          <a:endParaRPr lang="ru-RU"/>
        </a:p>
      </dgm:t>
    </dgm:pt>
    <dgm:pt modelId="{7EE39A4F-BB4E-4240-AC4F-6F878EE54CB2}" type="sibTrans" cxnId="{129ACAD9-0F3D-4DDF-B380-3B4B23501564}">
      <dgm:prSet/>
      <dgm:spPr/>
      <dgm:t>
        <a:bodyPr/>
        <a:lstStyle/>
        <a:p>
          <a:endParaRPr lang="ru-RU"/>
        </a:p>
      </dgm:t>
    </dgm:pt>
    <dgm:pt modelId="{0C7B9BF0-3C6A-4501-B85F-D102B79359F6}">
      <dgm:prSet/>
      <dgm:spPr/>
      <dgm:t>
        <a:bodyPr/>
        <a:lstStyle/>
        <a:p>
          <a:r>
            <a:rPr lang="en-US">
              <a:latin typeface="+mj-lt"/>
            </a:rPr>
            <a:t>optimistic</a:t>
          </a:r>
          <a:endParaRPr lang="ru-RU">
            <a:latin typeface="+mj-lt"/>
          </a:endParaRPr>
        </a:p>
      </dgm:t>
    </dgm:pt>
    <dgm:pt modelId="{9CB5BDE0-7E69-43E7-910E-909DE76D2267}" type="parTrans" cxnId="{59D2D3FC-BC8C-4A35-BA24-572966FD688E}">
      <dgm:prSet/>
      <dgm:spPr/>
      <dgm:t>
        <a:bodyPr/>
        <a:lstStyle/>
        <a:p>
          <a:endParaRPr lang="ru-RU"/>
        </a:p>
      </dgm:t>
    </dgm:pt>
    <dgm:pt modelId="{AB9773A9-44C0-4D68-B80E-0343912DA6F0}" type="sibTrans" cxnId="{59D2D3FC-BC8C-4A35-BA24-572966FD688E}">
      <dgm:prSet/>
      <dgm:spPr/>
      <dgm:t>
        <a:bodyPr/>
        <a:lstStyle/>
        <a:p>
          <a:endParaRPr lang="ru-RU"/>
        </a:p>
      </dgm:t>
    </dgm:pt>
    <dgm:pt modelId="{81FC86B7-465E-44C8-A1F0-4401CE012B3D}">
      <dgm:prSet/>
      <dgm:spPr/>
      <dgm:t>
        <a:bodyPr/>
        <a:lstStyle/>
        <a:p>
          <a:r>
            <a:rPr lang="en-US">
              <a:latin typeface="+mj-lt"/>
            </a:rPr>
            <a:t>pessimistic</a:t>
          </a:r>
          <a:endParaRPr lang="ru-RU">
            <a:latin typeface="+mj-lt"/>
          </a:endParaRPr>
        </a:p>
      </dgm:t>
    </dgm:pt>
    <dgm:pt modelId="{3895B9B4-1618-4DBB-811E-8E83B2203C26}" type="parTrans" cxnId="{E3FC04DF-821B-465D-AA30-45F7A61B6AED}">
      <dgm:prSet/>
      <dgm:spPr/>
      <dgm:t>
        <a:bodyPr/>
        <a:lstStyle/>
        <a:p>
          <a:endParaRPr lang="ru-RU"/>
        </a:p>
      </dgm:t>
    </dgm:pt>
    <dgm:pt modelId="{72FA62EA-946B-410D-8232-0D4B90053690}" type="sibTrans" cxnId="{E3FC04DF-821B-465D-AA30-45F7A61B6AED}">
      <dgm:prSet/>
      <dgm:spPr/>
      <dgm:t>
        <a:bodyPr/>
        <a:lstStyle/>
        <a:p>
          <a:endParaRPr lang="ru-RU"/>
        </a:p>
      </dgm:t>
    </dgm:pt>
    <dgm:pt modelId="{8CAF2C79-BC56-42D8-93DF-A2D28B8083C4}">
      <dgm:prSet/>
      <dgm:spPr/>
      <dgm:t>
        <a:bodyPr/>
        <a:lstStyle/>
        <a:p>
          <a:r>
            <a:rPr lang="en-US">
              <a:latin typeface="+mj-lt"/>
            </a:rPr>
            <a:t>cash flow</a:t>
          </a:r>
          <a:endParaRPr lang="ru-RU">
            <a:latin typeface="+mj-lt"/>
          </a:endParaRPr>
        </a:p>
      </dgm:t>
    </dgm:pt>
    <dgm:pt modelId="{1EF34D1E-3501-47F2-B12D-55E30C22C8E5}" type="parTrans" cxnId="{74FB9A2F-81C1-4641-B47E-0F6F1017310C}">
      <dgm:prSet/>
      <dgm:spPr/>
      <dgm:t>
        <a:bodyPr/>
        <a:lstStyle/>
        <a:p>
          <a:endParaRPr lang="ru-RU"/>
        </a:p>
      </dgm:t>
    </dgm:pt>
    <dgm:pt modelId="{BA3E342C-4304-495A-B04F-0DE19F667ECE}" type="sibTrans" cxnId="{74FB9A2F-81C1-4641-B47E-0F6F1017310C}">
      <dgm:prSet/>
      <dgm:spPr/>
      <dgm:t>
        <a:bodyPr/>
        <a:lstStyle/>
        <a:p>
          <a:endParaRPr lang="ru-RU"/>
        </a:p>
      </dgm:t>
    </dgm:pt>
    <dgm:pt modelId="{68A36156-6B82-4273-AC0C-74D15F38673E}">
      <dgm:prSet/>
      <dgm:spPr/>
      <dgm:t>
        <a:bodyPr/>
        <a:lstStyle/>
        <a:p>
          <a:r>
            <a:rPr lang="en-US">
              <a:latin typeface="+mj-lt"/>
            </a:rPr>
            <a:t>structure of income and expenses</a:t>
          </a:r>
          <a:endParaRPr lang="ru-RU">
            <a:latin typeface="+mj-lt"/>
          </a:endParaRPr>
        </a:p>
      </dgm:t>
    </dgm:pt>
    <dgm:pt modelId="{42CB99D0-7D87-48A9-9142-244C8325E7BE}" type="parTrans" cxnId="{C3C91BFE-8DC6-433E-84D2-EB332FD039AA}">
      <dgm:prSet/>
      <dgm:spPr/>
      <dgm:t>
        <a:bodyPr/>
        <a:lstStyle/>
        <a:p>
          <a:endParaRPr lang="ru-RU"/>
        </a:p>
      </dgm:t>
    </dgm:pt>
    <dgm:pt modelId="{EA1D9E3A-52B5-4043-A0CC-C2DD2BE56CB0}" type="sibTrans" cxnId="{C3C91BFE-8DC6-433E-84D2-EB332FD039AA}">
      <dgm:prSet/>
      <dgm:spPr/>
      <dgm:t>
        <a:bodyPr/>
        <a:lstStyle/>
        <a:p>
          <a:endParaRPr lang="ru-RU"/>
        </a:p>
      </dgm:t>
    </dgm:pt>
    <dgm:pt modelId="{27E39E70-C5CD-4C73-9B54-7B09132ED298}">
      <dgm:prSet/>
      <dgm:spPr/>
      <dgm:t>
        <a:bodyPr/>
        <a:lstStyle/>
        <a:p>
          <a:r>
            <a:rPr lang="en-US">
              <a:latin typeface="+mj-lt"/>
            </a:rPr>
            <a:t>cost structure</a:t>
          </a:r>
          <a:endParaRPr lang="ru-RU">
            <a:latin typeface="+mj-lt"/>
          </a:endParaRPr>
        </a:p>
      </dgm:t>
    </dgm:pt>
    <dgm:pt modelId="{A935916B-EF3A-4BB6-BE95-5B2BE1226353}" type="parTrans" cxnId="{E506B0ED-9F80-41AE-AD1C-AA5967FE073F}">
      <dgm:prSet/>
      <dgm:spPr/>
      <dgm:t>
        <a:bodyPr/>
        <a:lstStyle/>
        <a:p>
          <a:endParaRPr lang="ru-RU"/>
        </a:p>
      </dgm:t>
    </dgm:pt>
    <dgm:pt modelId="{8A721D0B-4363-45E5-8A96-F633300B558E}" type="sibTrans" cxnId="{E506B0ED-9F80-41AE-AD1C-AA5967FE073F}">
      <dgm:prSet/>
      <dgm:spPr/>
      <dgm:t>
        <a:bodyPr/>
        <a:lstStyle/>
        <a:p>
          <a:endParaRPr lang="ru-RU"/>
        </a:p>
      </dgm:t>
    </dgm:pt>
    <dgm:pt modelId="{3F163551-668F-4EB6-BE49-75D3E3F76135}">
      <dgm:prSet/>
      <dgm:spPr/>
      <dgm:t>
        <a:bodyPr/>
        <a:lstStyle/>
        <a:p>
          <a:r>
            <a:rPr lang="en-US">
              <a:latin typeface="+mj-lt"/>
            </a:rPr>
            <a:t>prime cost structure</a:t>
          </a:r>
          <a:endParaRPr lang="ru-RU">
            <a:latin typeface="+mj-lt"/>
          </a:endParaRPr>
        </a:p>
      </dgm:t>
    </dgm:pt>
    <dgm:pt modelId="{BF49A303-D8BB-43A4-8E96-EE7747449093}" type="parTrans" cxnId="{B8D52EAD-DEA0-4608-A76A-4FF5BB450E59}">
      <dgm:prSet/>
      <dgm:spPr/>
      <dgm:t>
        <a:bodyPr/>
        <a:lstStyle/>
        <a:p>
          <a:endParaRPr lang="ru-RU"/>
        </a:p>
      </dgm:t>
    </dgm:pt>
    <dgm:pt modelId="{2B87F7EB-9B6D-48C5-8A3E-02FC0D9DDD68}" type="sibTrans" cxnId="{B8D52EAD-DEA0-4608-A76A-4FF5BB450E59}">
      <dgm:prSet/>
      <dgm:spPr/>
      <dgm:t>
        <a:bodyPr/>
        <a:lstStyle/>
        <a:p>
          <a:endParaRPr lang="ru-RU"/>
        </a:p>
      </dgm:t>
    </dgm:pt>
    <dgm:pt modelId="{D0E5DC46-2533-45D1-9BDD-A7C9A1EA2E65}">
      <dgm:prSet/>
      <dgm:spPr/>
      <dgm:t>
        <a:bodyPr/>
        <a:lstStyle/>
        <a:p>
          <a:r>
            <a:rPr lang="en-US">
              <a:latin typeface="+mj-lt"/>
            </a:rPr>
            <a:t>financing structure</a:t>
          </a:r>
          <a:endParaRPr lang="ru-RU">
            <a:latin typeface="+mj-lt"/>
          </a:endParaRPr>
        </a:p>
      </dgm:t>
    </dgm:pt>
    <dgm:pt modelId="{D0A092B9-F734-4735-8445-EF5B3FAFFF8A}" type="parTrans" cxnId="{B6338E0C-3AE8-4EBA-92B1-C2AF07C8003A}">
      <dgm:prSet/>
      <dgm:spPr/>
      <dgm:t>
        <a:bodyPr/>
        <a:lstStyle/>
        <a:p>
          <a:endParaRPr lang="ru-RU"/>
        </a:p>
      </dgm:t>
    </dgm:pt>
    <dgm:pt modelId="{D8350F18-E3F0-44CD-8E58-5B9B955389AE}" type="sibTrans" cxnId="{B6338E0C-3AE8-4EBA-92B1-C2AF07C8003A}">
      <dgm:prSet/>
      <dgm:spPr/>
      <dgm:t>
        <a:bodyPr/>
        <a:lstStyle/>
        <a:p>
          <a:endParaRPr lang="ru-RU"/>
        </a:p>
      </dgm:t>
    </dgm:pt>
    <dgm:pt modelId="{8D97A4E6-1810-420D-9D17-F02ED18DC11F}">
      <dgm:prSet phldrT="[Текст]" custT="1"/>
      <dgm:spPr/>
      <dgm:t>
        <a:bodyPr/>
        <a:lstStyle/>
        <a:p>
          <a:r>
            <a:rPr lang="en-US" sz="1200">
              <a:latin typeface="+mj-lt"/>
            </a:rPr>
            <a:t>break-even point</a:t>
          </a:r>
          <a:endParaRPr lang="ru-RU" sz="1200">
            <a:latin typeface="+mj-lt"/>
          </a:endParaRPr>
        </a:p>
      </dgm:t>
    </dgm:pt>
    <dgm:pt modelId="{EF7F5363-3AF2-4BAB-BD36-29E4069294BD}" type="parTrans" cxnId="{0F7660B9-FC6A-4485-A3D4-993B5E9C6C3E}">
      <dgm:prSet/>
      <dgm:spPr/>
      <dgm:t>
        <a:bodyPr/>
        <a:lstStyle/>
        <a:p>
          <a:endParaRPr lang="ru-RU"/>
        </a:p>
      </dgm:t>
    </dgm:pt>
    <dgm:pt modelId="{32E628F3-E1C3-4D56-8E08-2F891651BEAB}" type="sibTrans" cxnId="{0F7660B9-FC6A-4485-A3D4-993B5E9C6C3E}">
      <dgm:prSet/>
      <dgm:spPr/>
      <dgm:t>
        <a:bodyPr/>
        <a:lstStyle/>
        <a:p>
          <a:endParaRPr lang="ru-RU"/>
        </a:p>
      </dgm:t>
    </dgm:pt>
    <dgm:pt modelId="{2CD60CCD-2314-44AB-95D9-D995A66B6818}">
      <dgm:prSet phldrT="[Текст]" custT="1"/>
      <dgm:spPr/>
      <dgm:t>
        <a:bodyPr/>
        <a:lstStyle/>
        <a:p>
          <a:r>
            <a:rPr lang="en-US" sz="1200">
              <a:latin typeface="+mj-lt"/>
            </a:rPr>
            <a:t>summaty total of planning</a:t>
          </a:r>
          <a:endParaRPr lang="ru-RU" sz="1200">
            <a:latin typeface="+mj-lt"/>
          </a:endParaRPr>
        </a:p>
      </dgm:t>
    </dgm:pt>
    <dgm:pt modelId="{BDC8D042-A8E1-4898-9D4B-173DE6D25A39}" type="parTrans" cxnId="{95C25FB0-05F0-4E3A-84DF-70F56635337F}">
      <dgm:prSet/>
      <dgm:spPr/>
      <dgm:t>
        <a:bodyPr/>
        <a:lstStyle/>
        <a:p>
          <a:endParaRPr lang="ru-RU"/>
        </a:p>
      </dgm:t>
    </dgm:pt>
    <dgm:pt modelId="{B088CF4E-A834-48EA-826A-D7660D852A5B}" type="sibTrans" cxnId="{95C25FB0-05F0-4E3A-84DF-70F56635337F}">
      <dgm:prSet/>
      <dgm:spPr/>
      <dgm:t>
        <a:bodyPr/>
        <a:lstStyle/>
        <a:p>
          <a:endParaRPr lang="ru-RU"/>
        </a:p>
      </dgm:t>
    </dgm:pt>
    <dgm:pt modelId="{B26BA34F-9D98-47C3-B6CD-DEDBD9323007}">
      <dgm:prSet phldrT="[Текст]" custT="1"/>
      <dgm:spPr/>
      <dgm:t>
        <a:bodyPr/>
        <a:lstStyle/>
        <a:p>
          <a:r>
            <a:rPr lang="en-US" sz="1200">
              <a:latin typeface="+mj-lt"/>
            </a:rPr>
            <a:t>prime cost analysis</a:t>
          </a:r>
          <a:endParaRPr lang="ru-RU" sz="1200">
            <a:latin typeface="+mj-lt"/>
          </a:endParaRPr>
        </a:p>
      </dgm:t>
    </dgm:pt>
    <dgm:pt modelId="{915F675D-D0F5-4908-A6D3-4BD542AC2D5B}" type="parTrans" cxnId="{D25B04CD-9FFA-4E60-ADB9-4D685A3199AF}">
      <dgm:prSet/>
      <dgm:spPr/>
      <dgm:t>
        <a:bodyPr/>
        <a:lstStyle/>
        <a:p>
          <a:endParaRPr lang="ru-RU"/>
        </a:p>
      </dgm:t>
    </dgm:pt>
    <dgm:pt modelId="{EF19ED7E-D626-4162-ABB1-58BD71C626CC}" type="sibTrans" cxnId="{D25B04CD-9FFA-4E60-ADB9-4D685A3199AF}">
      <dgm:prSet/>
      <dgm:spPr/>
      <dgm:t>
        <a:bodyPr/>
        <a:lstStyle/>
        <a:p>
          <a:endParaRPr lang="ru-RU"/>
        </a:p>
      </dgm:t>
    </dgm:pt>
    <dgm:pt modelId="{13819CE2-E4E6-4B51-801B-6B3D72FFE53B}">
      <dgm:prSet phldrT="[Текст]" custT="1"/>
      <dgm:spPr/>
      <dgm:t>
        <a:bodyPr/>
        <a:lstStyle/>
        <a:p>
          <a:r>
            <a:rPr lang="en-US" sz="1200">
              <a:latin typeface="+mj-lt"/>
            </a:rPr>
            <a:t>cost analysis</a:t>
          </a:r>
          <a:endParaRPr lang="ru-RU" sz="1200">
            <a:latin typeface="+mj-lt"/>
          </a:endParaRPr>
        </a:p>
      </dgm:t>
    </dgm:pt>
    <dgm:pt modelId="{C459DB55-3BE2-4FD3-B1FA-196B4FA80EE7}" type="parTrans" cxnId="{8C6AF4A1-7D33-4685-AD8D-89BA784B1D73}">
      <dgm:prSet/>
      <dgm:spPr/>
      <dgm:t>
        <a:bodyPr/>
        <a:lstStyle/>
        <a:p>
          <a:endParaRPr lang="ru-RU"/>
        </a:p>
      </dgm:t>
    </dgm:pt>
    <dgm:pt modelId="{0302F0B1-5849-43BC-83CA-780C3DC58584}" type="sibTrans" cxnId="{8C6AF4A1-7D33-4685-AD8D-89BA784B1D73}">
      <dgm:prSet/>
      <dgm:spPr/>
      <dgm:t>
        <a:bodyPr/>
        <a:lstStyle/>
        <a:p>
          <a:endParaRPr lang="ru-RU"/>
        </a:p>
      </dgm:t>
    </dgm:pt>
    <dgm:pt modelId="{9F4449F8-649D-49C4-9A3B-B841869D3CF3}">
      <dgm:prSet phldrT="[Текст]"/>
      <dgm:spPr/>
      <dgm:t>
        <a:bodyPr/>
        <a:lstStyle/>
        <a:p>
          <a:r>
            <a:rPr lang="en-US">
              <a:latin typeface="+mj-lt"/>
            </a:rPr>
            <a:t>DPP</a:t>
          </a:r>
          <a:endParaRPr lang="ru-RU">
            <a:latin typeface="+mj-lt"/>
          </a:endParaRPr>
        </a:p>
      </dgm:t>
    </dgm:pt>
    <dgm:pt modelId="{CBC0881B-FBB2-450A-AB5B-506C5BBB6B54}" type="parTrans" cxnId="{5C4AA8B2-CEB5-4599-8769-1CA8D4C6A4C2}">
      <dgm:prSet/>
      <dgm:spPr/>
      <dgm:t>
        <a:bodyPr/>
        <a:lstStyle/>
        <a:p>
          <a:endParaRPr lang="ru-RU"/>
        </a:p>
      </dgm:t>
    </dgm:pt>
    <dgm:pt modelId="{2F2AB3A9-C458-46CD-BBEF-D5D8CAF95564}" type="sibTrans" cxnId="{5C4AA8B2-CEB5-4599-8769-1CA8D4C6A4C2}">
      <dgm:prSet/>
      <dgm:spPr/>
      <dgm:t>
        <a:bodyPr/>
        <a:lstStyle/>
        <a:p>
          <a:endParaRPr lang="ru-RU"/>
        </a:p>
      </dgm:t>
    </dgm:pt>
    <dgm:pt modelId="{E2EE6605-3A9C-4A87-9093-C2FCC167126C}">
      <dgm:prSet phldrT="[Текст]" custT="1"/>
      <dgm:spPr/>
      <dgm:t>
        <a:bodyPr/>
        <a:lstStyle/>
        <a:p>
          <a:r>
            <a:rPr lang="en-US" sz="1200">
              <a:latin typeface="+mj-lt"/>
            </a:rPr>
            <a:t>Statement of financial position</a:t>
          </a:r>
          <a:endParaRPr lang="ru-RU" sz="1200">
            <a:latin typeface="+mj-lt"/>
          </a:endParaRPr>
        </a:p>
      </dgm:t>
    </dgm:pt>
    <dgm:pt modelId="{B847D583-5FBE-4195-868D-2A071BADF40A}" type="parTrans" cxnId="{DD0656A9-259E-4A65-BFDA-126D5B3E2E17}">
      <dgm:prSet/>
      <dgm:spPr/>
    </dgm:pt>
    <dgm:pt modelId="{E2424B15-8E4C-439A-9D65-BB624B6E45A5}" type="sibTrans" cxnId="{DD0656A9-259E-4A65-BFDA-126D5B3E2E17}">
      <dgm:prSet/>
      <dgm:spPr/>
    </dgm:pt>
    <dgm:pt modelId="{4D541DF9-90FC-45CE-9496-63D470EA6678}">
      <dgm:prSet phldrT="[Текст]"/>
      <dgm:spPr/>
      <dgm:t>
        <a:bodyPr/>
        <a:lstStyle/>
        <a:p>
          <a:r>
            <a:rPr lang="en-US">
              <a:latin typeface="+mj-lt"/>
            </a:rPr>
            <a:t>ARR</a:t>
          </a:r>
          <a:endParaRPr lang="ru-RU">
            <a:latin typeface="+mj-lt"/>
          </a:endParaRPr>
        </a:p>
      </dgm:t>
    </dgm:pt>
    <dgm:pt modelId="{505B57A0-82DC-49FE-AA8A-D128CE49BCD3}" type="parTrans" cxnId="{E098F5D3-A95C-422B-A86A-9708533E4938}">
      <dgm:prSet/>
      <dgm:spPr/>
    </dgm:pt>
    <dgm:pt modelId="{E660435A-4BBF-4684-8720-F06EE7A2FFC6}" type="sibTrans" cxnId="{E098F5D3-A95C-422B-A86A-9708533E4938}">
      <dgm:prSet/>
      <dgm:spPr/>
    </dgm:pt>
    <dgm:pt modelId="{933FC1AC-66A5-4026-BCCD-9109619E3549}" type="pres">
      <dgm:prSet presAssocID="{6926C546-4277-404B-B4DA-00DEB24D26FE}" presName="Name0" presStyleCnt="0">
        <dgm:presLayoutVars>
          <dgm:dir/>
          <dgm:animLvl val="lvl"/>
          <dgm:resizeHandles val="exact"/>
        </dgm:presLayoutVars>
      </dgm:prSet>
      <dgm:spPr/>
    </dgm:pt>
    <dgm:pt modelId="{99F7EF09-E48A-4972-8EE4-9F13516165F2}" type="pres">
      <dgm:prSet presAssocID="{4D34E1F1-0DD8-4D60-9ABF-5522F3639411}" presName="composite" presStyleCnt="0"/>
      <dgm:spPr/>
    </dgm:pt>
    <dgm:pt modelId="{76A4FEC4-1739-474F-AF4D-229549BA3223}" type="pres">
      <dgm:prSet presAssocID="{4D34E1F1-0DD8-4D60-9ABF-5522F3639411}" presName="parTx" presStyleLbl="alignNode1" presStyleIdx="0" presStyleCnt="4">
        <dgm:presLayoutVars>
          <dgm:chMax val="0"/>
          <dgm:chPref val="0"/>
          <dgm:bulletEnabled val="1"/>
        </dgm:presLayoutVars>
      </dgm:prSet>
      <dgm:spPr/>
    </dgm:pt>
    <dgm:pt modelId="{853DC363-731F-466B-8C89-DA304AA2A640}" type="pres">
      <dgm:prSet presAssocID="{4D34E1F1-0DD8-4D60-9ABF-5522F3639411}" presName="desTx" presStyleLbl="alignAccFollowNode1" presStyleIdx="0" presStyleCnt="4">
        <dgm:presLayoutVars>
          <dgm:bulletEnabled val="1"/>
        </dgm:presLayoutVars>
      </dgm:prSet>
      <dgm:spPr/>
    </dgm:pt>
    <dgm:pt modelId="{129D769A-9E22-48A2-AB66-84DC759C92A2}" type="pres">
      <dgm:prSet presAssocID="{AAA74046-885B-4DC2-8F4D-4AA0B39A87FE}" presName="space" presStyleCnt="0"/>
      <dgm:spPr/>
    </dgm:pt>
    <dgm:pt modelId="{530BE843-6B1C-4E6D-8160-330BFD2EEA5D}" type="pres">
      <dgm:prSet presAssocID="{AADC7DF4-0ABD-44FA-BD82-3CD827287B7E}" presName="composite" presStyleCnt="0"/>
      <dgm:spPr/>
    </dgm:pt>
    <dgm:pt modelId="{A89FE50A-A79E-4289-967D-407CDE777543}" type="pres">
      <dgm:prSet presAssocID="{AADC7DF4-0ABD-44FA-BD82-3CD827287B7E}" presName="parTx" presStyleLbl="alignNode1" presStyleIdx="1" presStyleCnt="4">
        <dgm:presLayoutVars>
          <dgm:chMax val="0"/>
          <dgm:chPref val="0"/>
          <dgm:bulletEnabled val="1"/>
        </dgm:presLayoutVars>
      </dgm:prSet>
      <dgm:spPr/>
    </dgm:pt>
    <dgm:pt modelId="{906C43A1-EF45-44B0-8EA7-52D52BB4B711}" type="pres">
      <dgm:prSet presAssocID="{AADC7DF4-0ABD-44FA-BD82-3CD827287B7E}" presName="desTx" presStyleLbl="alignAccFollowNode1" presStyleIdx="1" presStyleCnt="4">
        <dgm:presLayoutVars>
          <dgm:bulletEnabled val="1"/>
        </dgm:presLayoutVars>
      </dgm:prSet>
      <dgm:spPr/>
    </dgm:pt>
    <dgm:pt modelId="{4EFA13A4-927E-4996-890B-04FD614434CC}" type="pres">
      <dgm:prSet presAssocID="{F3B2BB0C-A1AE-4393-B484-34E584DA36CB}" presName="space" presStyleCnt="0"/>
      <dgm:spPr/>
    </dgm:pt>
    <dgm:pt modelId="{E77C2F5F-5684-402D-86D3-E188D85D465B}" type="pres">
      <dgm:prSet presAssocID="{9A800908-61CC-4E6B-87C6-A2DC98A039CA}" presName="composite" presStyleCnt="0"/>
      <dgm:spPr/>
    </dgm:pt>
    <dgm:pt modelId="{9248B0D4-D30E-4FF4-A795-E5B0AF9972F4}" type="pres">
      <dgm:prSet presAssocID="{9A800908-61CC-4E6B-87C6-A2DC98A039CA}" presName="parTx" presStyleLbl="alignNode1" presStyleIdx="2" presStyleCnt="4">
        <dgm:presLayoutVars>
          <dgm:chMax val="0"/>
          <dgm:chPref val="0"/>
          <dgm:bulletEnabled val="1"/>
        </dgm:presLayoutVars>
      </dgm:prSet>
      <dgm:spPr/>
    </dgm:pt>
    <dgm:pt modelId="{732D143C-9562-483E-A400-73958C9B4D16}" type="pres">
      <dgm:prSet presAssocID="{9A800908-61CC-4E6B-87C6-A2DC98A039CA}" presName="desTx" presStyleLbl="alignAccFollowNode1" presStyleIdx="2" presStyleCnt="4">
        <dgm:presLayoutVars>
          <dgm:bulletEnabled val="1"/>
        </dgm:presLayoutVars>
      </dgm:prSet>
      <dgm:spPr/>
    </dgm:pt>
    <dgm:pt modelId="{7D000634-71E5-48EE-945E-6AE280C284AA}" type="pres">
      <dgm:prSet presAssocID="{5291A877-CB40-4EDE-9121-4F5C9EA565CE}" presName="space" presStyleCnt="0"/>
      <dgm:spPr/>
    </dgm:pt>
    <dgm:pt modelId="{36E80681-848E-4931-B035-D2FF5E6A88C8}" type="pres">
      <dgm:prSet presAssocID="{72473B91-FDAE-4AAA-BDC7-529DEB2B320B}" presName="composite" presStyleCnt="0"/>
      <dgm:spPr/>
    </dgm:pt>
    <dgm:pt modelId="{5C1EA08C-9760-4417-862F-5354C6FF8D84}" type="pres">
      <dgm:prSet presAssocID="{72473B91-FDAE-4AAA-BDC7-529DEB2B320B}" presName="parTx" presStyleLbl="alignNode1" presStyleIdx="3" presStyleCnt="4">
        <dgm:presLayoutVars>
          <dgm:chMax val="0"/>
          <dgm:chPref val="0"/>
          <dgm:bulletEnabled val="1"/>
        </dgm:presLayoutVars>
      </dgm:prSet>
      <dgm:spPr/>
    </dgm:pt>
    <dgm:pt modelId="{A7DC159F-5FD3-451B-8BA2-228C29377255}" type="pres">
      <dgm:prSet presAssocID="{72473B91-FDAE-4AAA-BDC7-529DEB2B320B}" presName="desTx" presStyleLbl="alignAccFollowNode1" presStyleIdx="3" presStyleCnt="4">
        <dgm:presLayoutVars>
          <dgm:bulletEnabled val="1"/>
        </dgm:presLayoutVars>
      </dgm:prSet>
      <dgm:spPr/>
    </dgm:pt>
  </dgm:ptLst>
  <dgm:cxnLst>
    <dgm:cxn modelId="{5DA49302-0865-49E3-8A42-687CAAAC7B51}" srcId="{AADC7DF4-0ABD-44FA-BD82-3CD827287B7E}" destId="{B1B71F90-B027-4A1D-B4AF-8DBE0ADFF34E}" srcOrd="3" destOrd="0" parTransId="{0BA81E0C-AEEF-49BA-9604-57A44C55A18F}" sibTransId="{A7D18B4D-9407-4092-B935-BFE959260BC0}"/>
    <dgm:cxn modelId="{F40CA202-EA4B-4EEE-B5AD-9A1790B87E2E}" type="presOf" srcId="{68A36156-6B82-4273-AC0C-74D15F38673E}" destId="{A7DC159F-5FD3-451B-8BA2-228C29377255}" srcOrd="0" destOrd="1" presId="urn:microsoft.com/office/officeart/2005/8/layout/hList1"/>
    <dgm:cxn modelId="{B6338E0C-3AE8-4EBA-92B1-C2AF07C8003A}" srcId="{72473B91-FDAE-4AAA-BDC7-529DEB2B320B}" destId="{D0E5DC46-2533-45D1-9BDD-A7C9A1EA2E65}" srcOrd="4" destOrd="0" parTransId="{D0A092B9-F734-4735-8445-EF5B3FAFFF8A}" sibTransId="{D8350F18-E3F0-44CD-8E58-5B9B955389AE}"/>
    <dgm:cxn modelId="{C1E0260E-5D1F-4BD7-9B3E-77EA2A83FB63}" type="presOf" srcId="{B1B71F90-B027-4A1D-B4AF-8DBE0ADFF34E}" destId="{906C43A1-EF45-44B0-8EA7-52D52BB4B711}" srcOrd="0" destOrd="3" presId="urn:microsoft.com/office/officeart/2005/8/layout/hList1"/>
    <dgm:cxn modelId="{E9EE3C1C-EFA2-450F-9EFB-D1506709B7B0}" type="presOf" srcId="{62F949EC-6972-4728-8F21-5397E8D541AB}" destId="{906C43A1-EF45-44B0-8EA7-52D52BB4B711}" srcOrd="0" destOrd="0" presId="urn:microsoft.com/office/officeart/2005/8/layout/hList1"/>
    <dgm:cxn modelId="{86897C1C-0B59-462D-822F-524460DABDF4}" type="presOf" srcId="{8CAF2C79-BC56-42D8-93DF-A2D28B8083C4}" destId="{A7DC159F-5FD3-451B-8BA2-228C29377255}" srcOrd="0" destOrd="0" presId="urn:microsoft.com/office/officeart/2005/8/layout/hList1"/>
    <dgm:cxn modelId="{D9613A27-9846-4837-A44A-C811FC90FEB3}" type="presOf" srcId="{CF37B6E2-B409-45D4-A52C-3D65B9360B3C}" destId="{732D143C-9562-483E-A400-73958C9B4D16}" srcOrd="0" destOrd="0" presId="urn:microsoft.com/office/officeart/2005/8/layout/hList1"/>
    <dgm:cxn modelId="{D2CE2428-6CA1-4FDB-B8B2-C57263D16994}" type="presOf" srcId="{72473B91-FDAE-4AAA-BDC7-529DEB2B320B}" destId="{5C1EA08C-9760-4417-862F-5354C6FF8D84}" srcOrd="0" destOrd="0" presId="urn:microsoft.com/office/officeart/2005/8/layout/hList1"/>
    <dgm:cxn modelId="{74FB9A2F-81C1-4641-B47E-0F6F1017310C}" srcId="{72473B91-FDAE-4AAA-BDC7-529DEB2B320B}" destId="{8CAF2C79-BC56-42D8-93DF-A2D28B8083C4}" srcOrd="0" destOrd="0" parTransId="{1EF34D1E-3501-47F2-B12D-55E30C22C8E5}" sibTransId="{BA3E342C-4304-495A-B04F-0DE19F667ECE}"/>
    <dgm:cxn modelId="{F0F9CE35-2B89-4C06-8546-0C1510665713}" type="presOf" srcId="{62EE2131-AEB8-41BB-822C-2AA57BE08103}" destId="{853DC363-731F-466B-8C89-DA304AA2A640}" srcOrd="0" destOrd="2" presId="urn:microsoft.com/office/officeart/2005/8/layout/hList1"/>
    <dgm:cxn modelId="{103D433B-DDCE-4B04-B08B-343F60B5862D}" type="presOf" srcId="{3F163551-668F-4EB6-BE49-75D3E3F76135}" destId="{A7DC159F-5FD3-451B-8BA2-228C29377255}" srcOrd="0" destOrd="3" presId="urn:microsoft.com/office/officeart/2005/8/layout/hList1"/>
    <dgm:cxn modelId="{63D20041-AACE-4CE1-A5CB-2DF3E6E87D41}" type="presOf" srcId="{E2EE6605-3A9C-4A87-9093-C2FCC167126C}" destId="{853DC363-731F-466B-8C89-DA304AA2A640}" srcOrd="0" destOrd="3" presId="urn:microsoft.com/office/officeart/2005/8/layout/hList1"/>
    <dgm:cxn modelId="{AA6C5963-BF1D-4DAA-A7DF-93E04A17479F}" srcId="{4D34E1F1-0DD8-4D60-9ABF-5522F3639411}" destId="{505D1A60-0822-465B-A6C4-EFDB4E3EAB42}" srcOrd="1" destOrd="0" parTransId="{6DB705ED-4B72-473C-83A8-0DF479DC761E}" sibTransId="{55FF4D54-A344-4110-A8E8-FF0866B876EA}"/>
    <dgm:cxn modelId="{FB5D4645-D249-4DE0-9771-35650D109444}" srcId="{6926C546-4277-404B-B4DA-00DEB24D26FE}" destId="{9A800908-61CC-4E6B-87C6-A2DC98A039CA}" srcOrd="2" destOrd="0" parTransId="{86273186-D083-46F6-86FC-23FCC2A8DD61}" sibTransId="{5291A877-CB40-4EDE-9121-4F5C9EA565CE}"/>
    <dgm:cxn modelId="{92A16646-6D99-49CA-A466-8177DD916D24}" type="presOf" srcId="{2CD60CCD-2314-44AB-95D9-D995A66B6818}" destId="{853DC363-731F-466B-8C89-DA304AA2A640}" srcOrd="0" destOrd="0" presId="urn:microsoft.com/office/officeart/2005/8/layout/hList1"/>
    <dgm:cxn modelId="{8F70D346-A9D3-42C0-838C-37A8EE92E837}" srcId="{4D34E1F1-0DD8-4D60-9ABF-5522F3639411}" destId="{5FD71C9B-2BEE-451E-907C-50064DF0E6E8}" srcOrd="4" destOrd="0" parTransId="{E9244961-5C9A-428C-B832-E5089AF70B83}" sibTransId="{55CF0C5B-2482-4A22-84B1-E9EB9A3D1C71}"/>
    <dgm:cxn modelId="{EF1C176A-FD11-4BBB-99AF-6309B1E0A82E}" type="presOf" srcId="{D0E5DC46-2533-45D1-9BDD-A7C9A1EA2E65}" destId="{A7DC159F-5FD3-451B-8BA2-228C29377255}" srcOrd="0" destOrd="4" presId="urn:microsoft.com/office/officeart/2005/8/layout/hList1"/>
    <dgm:cxn modelId="{DC12FB6E-0DFD-4028-AE5C-773CCE602CFA}" srcId="{AADC7DF4-0ABD-44FA-BD82-3CD827287B7E}" destId="{12405CF7-F339-4526-8AB0-7446F30C9441}" srcOrd="1" destOrd="0" parTransId="{AE84974A-CC44-4B6F-BD94-85D96B161372}" sibTransId="{6665DA86-F0D7-4F81-A916-BD29CEC82AC7}"/>
    <dgm:cxn modelId="{55A1D86F-7994-46FE-AB8B-ECD3159973DC}" type="presOf" srcId="{81FC86B7-465E-44C8-A1F0-4401CE012B3D}" destId="{732D143C-9562-483E-A400-73958C9B4D16}" srcOrd="0" destOrd="2" presId="urn:microsoft.com/office/officeart/2005/8/layout/hList1"/>
    <dgm:cxn modelId="{01FB7979-C08C-4667-8470-B9CCD5AC421C}" type="presOf" srcId="{9A800908-61CC-4E6B-87C6-A2DC98A039CA}" destId="{9248B0D4-D30E-4FF4-A795-E5B0AF9972F4}" srcOrd="0" destOrd="0" presId="urn:microsoft.com/office/officeart/2005/8/layout/hList1"/>
    <dgm:cxn modelId="{7694C15A-818C-4110-814D-B33D7D6E03F3}" type="presOf" srcId="{12405CF7-F339-4526-8AB0-7446F30C9441}" destId="{906C43A1-EF45-44B0-8EA7-52D52BB4B711}" srcOrd="0" destOrd="1" presId="urn:microsoft.com/office/officeart/2005/8/layout/hList1"/>
    <dgm:cxn modelId="{9E6B2B7F-15B8-4EA3-A5DC-C367975576CC}" type="presOf" srcId="{B26BA34F-9D98-47C3-B6CD-DEDBD9323007}" destId="{853DC363-731F-466B-8C89-DA304AA2A640}" srcOrd="0" destOrd="5" presId="urn:microsoft.com/office/officeart/2005/8/layout/hList1"/>
    <dgm:cxn modelId="{84959A83-997D-46C1-9156-BA94E27B1284}" srcId="{AADC7DF4-0ABD-44FA-BD82-3CD827287B7E}" destId="{F48AD999-8059-44DD-A980-2B3B186EBADF}" srcOrd="2" destOrd="0" parTransId="{00DDE559-A5E4-4A65-939E-C8BA8EBF2D9B}" sibTransId="{1A5B735D-3361-464A-A5F5-8FA279274035}"/>
    <dgm:cxn modelId="{4ACE258A-3AB8-40E8-9105-FBA8C7387367}" type="presOf" srcId="{4D34E1F1-0DD8-4D60-9ABF-5522F3639411}" destId="{76A4FEC4-1739-474F-AF4D-229549BA3223}" srcOrd="0" destOrd="0" presId="urn:microsoft.com/office/officeart/2005/8/layout/hList1"/>
    <dgm:cxn modelId="{F92CFB95-48FF-4340-8BDC-F94F2709EA17}" type="presOf" srcId="{AADC7DF4-0ABD-44FA-BD82-3CD827287B7E}" destId="{A89FE50A-A79E-4289-967D-407CDE777543}" srcOrd="0" destOrd="0" presId="urn:microsoft.com/office/officeart/2005/8/layout/hList1"/>
    <dgm:cxn modelId="{8C6AF4A1-7D33-4685-AD8D-89BA784B1D73}" srcId="{4D34E1F1-0DD8-4D60-9ABF-5522F3639411}" destId="{13819CE2-E4E6-4B51-801B-6B3D72FFE53B}" srcOrd="6" destOrd="0" parTransId="{C459DB55-3BE2-4FD3-B1FA-196B4FA80EE7}" sibTransId="{0302F0B1-5849-43BC-83CA-780C3DC58584}"/>
    <dgm:cxn modelId="{A37136A8-1ADE-4153-8EEB-1F17441CF32A}" type="presOf" srcId="{5FD71C9B-2BEE-451E-907C-50064DF0E6E8}" destId="{853DC363-731F-466B-8C89-DA304AA2A640}" srcOrd="0" destOrd="4" presId="urn:microsoft.com/office/officeart/2005/8/layout/hList1"/>
    <dgm:cxn modelId="{DD0656A9-259E-4A65-BFDA-126D5B3E2E17}" srcId="{4D34E1F1-0DD8-4D60-9ABF-5522F3639411}" destId="{E2EE6605-3A9C-4A87-9093-C2FCC167126C}" srcOrd="3" destOrd="0" parTransId="{B847D583-5FBE-4195-868D-2A071BADF40A}" sibTransId="{E2424B15-8E4C-439A-9D65-BB624B6E45A5}"/>
    <dgm:cxn modelId="{B8D52EAD-DEA0-4608-A76A-4FF5BB450E59}" srcId="{72473B91-FDAE-4AAA-BDC7-529DEB2B320B}" destId="{3F163551-668F-4EB6-BE49-75D3E3F76135}" srcOrd="3" destOrd="0" parTransId="{BF49A303-D8BB-43A4-8E96-EE7747449093}" sibTransId="{2B87F7EB-9B6D-48C5-8A3E-02FC0D9DDD68}"/>
    <dgm:cxn modelId="{95C25FB0-05F0-4E3A-84DF-70F56635337F}" srcId="{4D34E1F1-0DD8-4D60-9ABF-5522F3639411}" destId="{2CD60CCD-2314-44AB-95D9-D995A66B6818}" srcOrd="0" destOrd="0" parTransId="{BDC8D042-A8E1-4898-9D4B-173DE6D25A39}" sibTransId="{B088CF4E-A834-48EA-826A-D7660D852A5B}"/>
    <dgm:cxn modelId="{5C4AA8B2-CEB5-4599-8769-1CA8D4C6A4C2}" srcId="{AADC7DF4-0ABD-44FA-BD82-3CD827287B7E}" destId="{9F4449F8-649D-49C4-9A3B-B841869D3CF3}" srcOrd="4" destOrd="0" parTransId="{CBC0881B-FBB2-450A-AB5B-506C5BBB6B54}" sibTransId="{2F2AB3A9-C458-46CD-BBEF-D5D8CAF95564}"/>
    <dgm:cxn modelId="{3C2144B6-04C6-41AF-A067-F5A2139B713D}" type="presOf" srcId="{13819CE2-E4E6-4B51-801B-6B3D72FFE53B}" destId="{853DC363-731F-466B-8C89-DA304AA2A640}" srcOrd="0" destOrd="6" presId="urn:microsoft.com/office/officeart/2005/8/layout/hList1"/>
    <dgm:cxn modelId="{EBEC75B6-D617-4C4F-A527-BD634C3D9968}" srcId="{6926C546-4277-404B-B4DA-00DEB24D26FE}" destId="{4D34E1F1-0DD8-4D60-9ABF-5522F3639411}" srcOrd="0" destOrd="0" parTransId="{0E18FBF0-8E3E-4BAB-B658-1C725BC23F13}" sibTransId="{AAA74046-885B-4DC2-8F4D-4AA0B39A87FE}"/>
    <dgm:cxn modelId="{0F7660B9-FC6A-4485-A3D4-993B5E9C6C3E}" srcId="{4D34E1F1-0DD8-4D60-9ABF-5522F3639411}" destId="{8D97A4E6-1810-420D-9D17-F02ED18DC11F}" srcOrd="7" destOrd="0" parTransId="{EF7F5363-3AF2-4BAB-BD36-29E4069294BD}" sibTransId="{32E628F3-E1C3-4D56-8E08-2F891651BEAB}"/>
    <dgm:cxn modelId="{0F5C6FBB-0333-4986-BDB1-D5F2B75A05D4}" type="presOf" srcId="{505D1A60-0822-465B-A6C4-EFDB4E3EAB42}" destId="{853DC363-731F-466B-8C89-DA304AA2A640}" srcOrd="0" destOrd="1" presId="urn:microsoft.com/office/officeart/2005/8/layout/hList1"/>
    <dgm:cxn modelId="{0C9FE1C9-23E8-4E17-A79D-EF46427490EF}" srcId="{6926C546-4277-404B-B4DA-00DEB24D26FE}" destId="{AADC7DF4-0ABD-44FA-BD82-3CD827287B7E}" srcOrd="1" destOrd="0" parTransId="{FE19B907-BD64-419B-B1C3-7376C19A5C52}" sibTransId="{F3B2BB0C-A1AE-4393-B484-34E584DA36CB}"/>
    <dgm:cxn modelId="{D1FA68CB-D102-4ED7-955D-158C952AB163}" srcId="{AADC7DF4-0ABD-44FA-BD82-3CD827287B7E}" destId="{62F949EC-6972-4728-8F21-5397E8D541AB}" srcOrd="0" destOrd="0" parTransId="{53DE4128-10F9-4DC7-B5F8-8A28C2F296B2}" sibTransId="{19D32EFF-F0AE-42EE-ABBA-0214E909AEFB}"/>
    <dgm:cxn modelId="{28E405CC-1892-46F2-A9F3-3DF99953EC60}" srcId="{4D34E1F1-0DD8-4D60-9ABF-5522F3639411}" destId="{62EE2131-AEB8-41BB-822C-2AA57BE08103}" srcOrd="2" destOrd="0" parTransId="{5F85CA53-8C0C-4CA7-BDE5-B6D23D4921FD}" sibTransId="{58C09698-0901-4576-B8E6-8E2A6CD526EF}"/>
    <dgm:cxn modelId="{D25B04CD-9FFA-4E60-ADB9-4D685A3199AF}" srcId="{4D34E1F1-0DD8-4D60-9ABF-5522F3639411}" destId="{B26BA34F-9D98-47C3-B6CD-DEDBD9323007}" srcOrd="5" destOrd="0" parTransId="{915F675D-D0F5-4908-A6D3-4BD542AC2D5B}" sibTransId="{EF19ED7E-D626-4162-ABB1-58BD71C626CC}"/>
    <dgm:cxn modelId="{E098F5D3-A95C-422B-A86A-9708533E4938}" srcId="{AADC7DF4-0ABD-44FA-BD82-3CD827287B7E}" destId="{4D541DF9-90FC-45CE-9496-63D470EA6678}" srcOrd="5" destOrd="0" parTransId="{505B57A0-82DC-49FE-AA8A-D128CE49BCD3}" sibTransId="{E660435A-4BBF-4684-8720-F06EE7A2FFC6}"/>
    <dgm:cxn modelId="{129ACAD9-0F3D-4DDF-B380-3B4B23501564}" srcId="{9A800908-61CC-4E6B-87C6-A2DC98A039CA}" destId="{CF37B6E2-B409-45D4-A52C-3D65B9360B3C}" srcOrd="0" destOrd="0" parTransId="{9D0E4D56-C9E4-425D-8196-CBD3BBB1A523}" sibTransId="{7EE39A4F-BB4E-4240-AC4F-6F878EE54CB2}"/>
    <dgm:cxn modelId="{9E20D3D9-D8F4-4977-848C-E38A24C261E9}" srcId="{6926C546-4277-404B-B4DA-00DEB24D26FE}" destId="{72473B91-FDAE-4AAA-BDC7-529DEB2B320B}" srcOrd="3" destOrd="0" parTransId="{2C1BED73-B902-4455-A90C-7A574B96243D}" sibTransId="{2A9E01A6-7A0B-45C3-9140-39D4D104FB22}"/>
    <dgm:cxn modelId="{E3FC04DF-821B-465D-AA30-45F7A61B6AED}" srcId="{9A800908-61CC-4E6B-87C6-A2DC98A039CA}" destId="{81FC86B7-465E-44C8-A1F0-4401CE012B3D}" srcOrd="2" destOrd="0" parTransId="{3895B9B4-1618-4DBB-811E-8E83B2203C26}" sibTransId="{72FA62EA-946B-410D-8232-0D4B90053690}"/>
    <dgm:cxn modelId="{CA5CE7E0-200C-46C9-80BE-BA87F95B7DB9}" type="presOf" srcId="{F48AD999-8059-44DD-A980-2B3B186EBADF}" destId="{906C43A1-EF45-44B0-8EA7-52D52BB4B711}" srcOrd="0" destOrd="2" presId="urn:microsoft.com/office/officeart/2005/8/layout/hList1"/>
    <dgm:cxn modelId="{E506B0ED-9F80-41AE-AD1C-AA5967FE073F}" srcId="{72473B91-FDAE-4AAA-BDC7-529DEB2B320B}" destId="{27E39E70-C5CD-4C73-9B54-7B09132ED298}" srcOrd="2" destOrd="0" parTransId="{A935916B-EF3A-4BB6-BE95-5B2BE1226353}" sibTransId="{8A721D0B-4363-45E5-8A96-F633300B558E}"/>
    <dgm:cxn modelId="{F66702EE-2C23-4568-8757-3FC528408FD7}" type="presOf" srcId="{8D97A4E6-1810-420D-9D17-F02ED18DC11F}" destId="{853DC363-731F-466B-8C89-DA304AA2A640}" srcOrd="0" destOrd="7" presId="urn:microsoft.com/office/officeart/2005/8/layout/hList1"/>
    <dgm:cxn modelId="{D5A559EE-2011-45F2-86A6-BAB5D9EFFAD7}" type="presOf" srcId="{9F4449F8-649D-49C4-9A3B-B841869D3CF3}" destId="{906C43A1-EF45-44B0-8EA7-52D52BB4B711}" srcOrd="0" destOrd="4" presId="urn:microsoft.com/office/officeart/2005/8/layout/hList1"/>
    <dgm:cxn modelId="{1A2875EF-ACC4-4C55-A35F-3FB64BD13339}" type="presOf" srcId="{0C7B9BF0-3C6A-4501-B85F-D102B79359F6}" destId="{732D143C-9562-483E-A400-73958C9B4D16}" srcOrd="0" destOrd="1" presId="urn:microsoft.com/office/officeart/2005/8/layout/hList1"/>
    <dgm:cxn modelId="{7BDD75F3-503B-4AC6-BCAA-96CE78D9A282}" type="presOf" srcId="{6926C546-4277-404B-B4DA-00DEB24D26FE}" destId="{933FC1AC-66A5-4026-BCCD-9109619E3549}" srcOrd="0" destOrd="0" presId="urn:microsoft.com/office/officeart/2005/8/layout/hList1"/>
    <dgm:cxn modelId="{CBAB35F4-AAB1-4657-A7A6-F950ACF4C4E9}" type="presOf" srcId="{4D541DF9-90FC-45CE-9496-63D470EA6678}" destId="{906C43A1-EF45-44B0-8EA7-52D52BB4B711}" srcOrd="0" destOrd="5" presId="urn:microsoft.com/office/officeart/2005/8/layout/hList1"/>
    <dgm:cxn modelId="{550EA2F9-489F-4E7C-8E43-A0AB07DCD81D}" type="presOf" srcId="{27E39E70-C5CD-4C73-9B54-7B09132ED298}" destId="{A7DC159F-5FD3-451B-8BA2-228C29377255}" srcOrd="0" destOrd="2" presId="urn:microsoft.com/office/officeart/2005/8/layout/hList1"/>
    <dgm:cxn modelId="{59D2D3FC-BC8C-4A35-BA24-572966FD688E}" srcId="{9A800908-61CC-4E6B-87C6-A2DC98A039CA}" destId="{0C7B9BF0-3C6A-4501-B85F-D102B79359F6}" srcOrd="1" destOrd="0" parTransId="{9CB5BDE0-7E69-43E7-910E-909DE76D2267}" sibTransId="{AB9773A9-44C0-4D68-B80E-0343912DA6F0}"/>
    <dgm:cxn modelId="{C3C91BFE-8DC6-433E-84D2-EB332FD039AA}" srcId="{72473B91-FDAE-4AAA-BDC7-529DEB2B320B}" destId="{68A36156-6B82-4273-AC0C-74D15F38673E}" srcOrd="1" destOrd="0" parTransId="{42CB99D0-7D87-48A9-9142-244C8325E7BE}" sibTransId="{EA1D9E3A-52B5-4043-A0CC-C2DD2BE56CB0}"/>
    <dgm:cxn modelId="{5AEBE4CA-2829-4BBD-9C9B-886409C65A1E}" type="presParOf" srcId="{933FC1AC-66A5-4026-BCCD-9109619E3549}" destId="{99F7EF09-E48A-4972-8EE4-9F13516165F2}" srcOrd="0" destOrd="0" presId="urn:microsoft.com/office/officeart/2005/8/layout/hList1"/>
    <dgm:cxn modelId="{F667E46C-9179-4E65-A23E-488D235D9903}" type="presParOf" srcId="{99F7EF09-E48A-4972-8EE4-9F13516165F2}" destId="{76A4FEC4-1739-474F-AF4D-229549BA3223}" srcOrd="0" destOrd="0" presId="urn:microsoft.com/office/officeart/2005/8/layout/hList1"/>
    <dgm:cxn modelId="{20C24876-4318-4720-AE45-072EA0E9CEAD}" type="presParOf" srcId="{99F7EF09-E48A-4972-8EE4-9F13516165F2}" destId="{853DC363-731F-466B-8C89-DA304AA2A640}" srcOrd="1" destOrd="0" presId="urn:microsoft.com/office/officeart/2005/8/layout/hList1"/>
    <dgm:cxn modelId="{C4AF84F0-4E48-4502-BFF7-9948AF0F5B10}" type="presParOf" srcId="{933FC1AC-66A5-4026-BCCD-9109619E3549}" destId="{129D769A-9E22-48A2-AB66-84DC759C92A2}" srcOrd="1" destOrd="0" presId="urn:microsoft.com/office/officeart/2005/8/layout/hList1"/>
    <dgm:cxn modelId="{3068F345-091F-49FC-A815-63225FBDEBF5}" type="presParOf" srcId="{933FC1AC-66A5-4026-BCCD-9109619E3549}" destId="{530BE843-6B1C-4E6D-8160-330BFD2EEA5D}" srcOrd="2" destOrd="0" presId="urn:microsoft.com/office/officeart/2005/8/layout/hList1"/>
    <dgm:cxn modelId="{6D80BE90-0D25-4CBE-BBBD-64ED99794F46}" type="presParOf" srcId="{530BE843-6B1C-4E6D-8160-330BFD2EEA5D}" destId="{A89FE50A-A79E-4289-967D-407CDE777543}" srcOrd="0" destOrd="0" presId="urn:microsoft.com/office/officeart/2005/8/layout/hList1"/>
    <dgm:cxn modelId="{2B0FA37A-06CC-4FFA-87EE-20ED1329EA54}" type="presParOf" srcId="{530BE843-6B1C-4E6D-8160-330BFD2EEA5D}" destId="{906C43A1-EF45-44B0-8EA7-52D52BB4B711}" srcOrd="1" destOrd="0" presId="urn:microsoft.com/office/officeart/2005/8/layout/hList1"/>
    <dgm:cxn modelId="{3359FB08-3A32-46F1-A846-6EDC333E5F9F}" type="presParOf" srcId="{933FC1AC-66A5-4026-BCCD-9109619E3549}" destId="{4EFA13A4-927E-4996-890B-04FD614434CC}" srcOrd="3" destOrd="0" presId="urn:microsoft.com/office/officeart/2005/8/layout/hList1"/>
    <dgm:cxn modelId="{36E4C275-2156-495A-A085-BE9E576D7649}" type="presParOf" srcId="{933FC1AC-66A5-4026-BCCD-9109619E3549}" destId="{E77C2F5F-5684-402D-86D3-E188D85D465B}" srcOrd="4" destOrd="0" presId="urn:microsoft.com/office/officeart/2005/8/layout/hList1"/>
    <dgm:cxn modelId="{7EAC723F-FDD1-419A-9FE7-961C3A48D1D8}" type="presParOf" srcId="{E77C2F5F-5684-402D-86D3-E188D85D465B}" destId="{9248B0D4-D30E-4FF4-A795-E5B0AF9972F4}" srcOrd="0" destOrd="0" presId="urn:microsoft.com/office/officeart/2005/8/layout/hList1"/>
    <dgm:cxn modelId="{BBB9EF50-FD08-4D9E-8698-1DE093371E25}" type="presParOf" srcId="{E77C2F5F-5684-402D-86D3-E188D85D465B}" destId="{732D143C-9562-483E-A400-73958C9B4D16}" srcOrd="1" destOrd="0" presId="urn:microsoft.com/office/officeart/2005/8/layout/hList1"/>
    <dgm:cxn modelId="{4998F933-8AC6-4184-90C7-A6E5606BAA89}" type="presParOf" srcId="{933FC1AC-66A5-4026-BCCD-9109619E3549}" destId="{7D000634-71E5-48EE-945E-6AE280C284AA}" srcOrd="5" destOrd="0" presId="urn:microsoft.com/office/officeart/2005/8/layout/hList1"/>
    <dgm:cxn modelId="{15BA6310-F18E-4BB8-A798-B81DA8D3CB7D}" type="presParOf" srcId="{933FC1AC-66A5-4026-BCCD-9109619E3549}" destId="{36E80681-848E-4931-B035-D2FF5E6A88C8}" srcOrd="6" destOrd="0" presId="urn:microsoft.com/office/officeart/2005/8/layout/hList1"/>
    <dgm:cxn modelId="{1479B1C4-3910-411B-8B19-6C3F9CD13459}" type="presParOf" srcId="{36E80681-848E-4931-B035-D2FF5E6A88C8}" destId="{5C1EA08C-9760-4417-862F-5354C6FF8D84}" srcOrd="0" destOrd="0" presId="urn:microsoft.com/office/officeart/2005/8/layout/hList1"/>
    <dgm:cxn modelId="{521EC6E1-76D6-493A-93F0-70BFFAC6ACE0}" type="presParOf" srcId="{36E80681-848E-4931-B035-D2FF5E6A88C8}" destId="{A7DC159F-5FD3-451B-8BA2-228C29377255}"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B08CC-0881-47B3-ACE3-B0065E1BF4E3}">
      <dsp:nvSpPr>
        <dsp:cNvPr id="0" name=""/>
        <dsp:cNvSpPr/>
      </dsp:nvSpPr>
      <dsp:spPr>
        <a:xfrm>
          <a:off x="2667361" y="584296"/>
          <a:ext cx="122607" cy="537137"/>
        </a:xfrm>
        <a:custGeom>
          <a:avLst/>
          <a:gdLst/>
          <a:ahLst/>
          <a:cxnLst/>
          <a:rect l="0" t="0" r="0" b="0"/>
          <a:pathLst>
            <a:path>
              <a:moveTo>
                <a:pt x="122607" y="0"/>
              </a:moveTo>
              <a:lnTo>
                <a:pt x="122607" y="537137"/>
              </a:lnTo>
              <a:lnTo>
                <a:pt x="0" y="537137"/>
              </a:lnTo>
            </a:path>
          </a:pathLst>
        </a:custGeom>
        <a:noFill/>
        <a:ln w="6350" cap="flat" cmpd="sng" algn="ctr">
          <a:solidFill>
            <a:schemeClr val="accent4">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ABD4716-896F-4399-AC80-3654004164EF}">
      <dsp:nvSpPr>
        <dsp:cNvPr id="0" name=""/>
        <dsp:cNvSpPr/>
      </dsp:nvSpPr>
      <dsp:spPr>
        <a:xfrm>
          <a:off x="2789968" y="584296"/>
          <a:ext cx="706452" cy="1074275"/>
        </a:xfrm>
        <a:custGeom>
          <a:avLst/>
          <a:gdLst/>
          <a:ahLst/>
          <a:cxnLst/>
          <a:rect l="0" t="0" r="0" b="0"/>
          <a:pathLst>
            <a:path>
              <a:moveTo>
                <a:pt x="0" y="0"/>
              </a:moveTo>
              <a:lnTo>
                <a:pt x="0" y="951667"/>
              </a:lnTo>
              <a:lnTo>
                <a:pt x="706452" y="951667"/>
              </a:lnTo>
              <a:lnTo>
                <a:pt x="706452" y="1074275"/>
              </a:lnTo>
            </a:path>
          </a:pathLst>
        </a:custGeom>
        <a:noFill/>
        <a:ln w="6350" cap="flat" cmpd="sng" algn="ctr">
          <a:solidFill>
            <a:schemeClr val="accent4">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ECD63F-1DC9-4D8B-91A2-1E0712293911}">
      <dsp:nvSpPr>
        <dsp:cNvPr id="0" name=""/>
        <dsp:cNvSpPr/>
      </dsp:nvSpPr>
      <dsp:spPr>
        <a:xfrm>
          <a:off x="2083515" y="584296"/>
          <a:ext cx="706452" cy="1074275"/>
        </a:xfrm>
        <a:custGeom>
          <a:avLst/>
          <a:gdLst/>
          <a:ahLst/>
          <a:cxnLst/>
          <a:rect l="0" t="0" r="0" b="0"/>
          <a:pathLst>
            <a:path>
              <a:moveTo>
                <a:pt x="706452" y="0"/>
              </a:moveTo>
              <a:lnTo>
                <a:pt x="706452" y="951667"/>
              </a:lnTo>
              <a:lnTo>
                <a:pt x="0" y="951667"/>
              </a:lnTo>
              <a:lnTo>
                <a:pt x="0" y="1074275"/>
              </a:lnTo>
            </a:path>
          </a:pathLst>
        </a:custGeom>
        <a:noFill/>
        <a:ln w="6350" cap="flat" cmpd="sng" algn="ctr">
          <a:solidFill>
            <a:schemeClr val="accent4">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400D016-98BD-43DF-B028-D4714E45D066}">
      <dsp:nvSpPr>
        <dsp:cNvPr id="0" name=""/>
        <dsp:cNvSpPr/>
      </dsp:nvSpPr>
      <dsp:spPr>
        <a:xfrm>
          <a:off x="1888564" y="450"/>
          <a:ext cx="1802809" cy="583845"/>
        </a:xfrm>
        <a:prstGeom prst="rect">
          <a:avLst/>
        </a:prstGeom>
        <a:gradFill rotWithShape="0">
          <a:gsLst>
            <a:gs pos="0">
              <a:schemeClr val="accent4">
                <a:alpha val="80000"/>
                <a:hueOff val="0"/>
                <a:satOff val="0"/>
                <a:lumOff val="0"/>
                <a:alphaOff val="0"/>
                <a:satMod val="103000"/>
                <a:lumMod val="102000"/>
                <a:tint val="94000"/>
              </a:schemeClr>
            </a:gs>
            <a:gs pos="50000">
              <a:schemeClr val="accent4">
                <a:alpha val="80000"/>
                <a:hueOff val="0"/>
                <a:satOff val="0"/>
                <a:lumOff val="0"/>
                <a:alphaOff val="0"/>
                <a:satMod val="110000"/>
                <a:lumMod val="100000"/>
                <a:shade val="100000"/>
              </a:schemeClr>
            </a:gs>
            <a:gs pos="100000">
              <a:schemeClr val="accent4">
                <a:alpha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accent4">
                  <a:lumMod val="50000"/>
                </a:schemeClr>
              </a:solidFill>
            </a:rPr>
            <a:t>Project start</a:t>
          </a:r>
          <a:br>
            <a:rPr lang="ru-RU" sz="1200" b="1" kern="1200">
              <a:solidFill>
                <a:schemeClr val="accent4">
                  <a:lumMod val="50000"/>
                </a:schemeClr>
              </a:solidFill>
            </a:rPr>
          </a:br>
          <a:r>
            <a:rPr lang="en-US" sz="1200" b="0" kern="1200">
              <a:solidFill>
                <a:schemeClr val="accent4">
                  <a:lumMod val="50000"/>
                </a:schemeClr>
              </a:solidFill>
            </a:rPr>
            <a:t>source data entry</a:t>
          </a:r>
          <a:endParaRPr lang="ru-RU" sz="1200" b="0" kern="1200">
            <a:solidFill>
              <a:schemeClr val="accent4">
                <a:lumMod val="50000"/>
              </a:schemeClr>
            </a:solidFill>
          </a:endParaRPr>
        </a:p>
      </dsp:txBody>
      <dsp:txXfrm>
        <a:off x="1888564" y="450"/>
        <a:ext cx="1802809" cy="583845"/>
      </dsp:txXfrm>
    </dsp:sp>
    <dsp:sp modelId="{2D9975D2-BC64-483A-8C54-30F5A1982FD6}">
      <dsp:nvSpPr>
        <dsp:cNvPr id="0" name=""/>
        <dsp:cNvSpPr/>
      </dsp:nvSpPr>
      <dsp:spPr>
        <a:xfrm>
          <a:off x="1499670" y="1658571"/>
          <a:ext cx="1167690" cy="583845"/>
        </a:xfrm>
        <a:prstGeom prst="rect">
          <a:avLst/>
        </a:prstGeom>
        <a:gradFill rotWithShape="0">
          <a:gsLst>
            <a:gs pos="0">
              <a:schemeClr val="accent4">
                <a:alpha val="70000"/>
                <a:hueOff val="0"/>
                <a:satOff val="0"/>
                <a:lumOff val="0"/>
                <a:alphaOff val="0"/>
                <a:satMod val="103000"/>
                <a:lumMod val="102000"/>
                <a:tint val="94000"/>
              </a:schemeClr>
            </a:gs>
            <a:gs pos="50000">
              <a:schemeClr val="accent4">
                <a:alpha val="70000"/>
                <a:hueOff val="0"/>
                <a:satOff val="0"/>
                <a:lumOff val="0"/>
                <a:alphaOff val="0"/>
                <a:satMod val="110000"/>
                <a:lumMod val="100000"/>
                <a:shade val="100000"/>
              </a:schemeClr>
            </a:gs>
            <a:gs pos="100000">
              <a:schemeClr val="accent4">
                <a:alpha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accent4">
                  <a:lumMod val="50000"/>
                </a:schemeClr>
              </a:solidFill>
            </a:rPr>
            <a:t>Plan sales</a:t>
          </a:r>
          <a:endParaRPr lang="ru-RU" sz="1200" kern="1200">
            <a:solidFill>
              <a:schemeClr val="accent4">
                <a:lumMod val="50000"/>
              </a:schemeClr>
            </a:solidFill>
          </a:endParaRPr>
        </a:p>
      </dsp:txBody>
      <dsp:txXfrm>
        <a:off x="1499670" y="1658571"/>
        <a:ext cx="1167690" cy="583845"/>
      </dsp:txXfrm>
    </dsp:sp>
    <dsp:sp modelId="{748099E7-3AC7-4604-8B47-4409683EE1E1}">
      <dsp:nvSpPr>
        <dsp:cNvPr id="0" name=""/>
        <dsp:cNvSpPr/>
      </dsp:nvSpPr>
      <dsp:spPr>
        <a:xfrm>
          <a:off x="2912576" y="1658571"/>
          <a:ext cx="1167690" cy="583845"/>
        </a:xfrm>
        <a:prstGeom prst="rect">
          <a:avLst/>
        </a:prstGeom>
        <a:gradFill rotWithShape="0">
          <a:gsLst>
            <a:gs pos="0">
              <a:schemeClr val="accent4">
                <a:alpha val="70000"/>
                <a:hueOff val="0"/>
                <a:satOff val="0"/>
                <a:lumOff val="0"/>
                <a:alphaOff val="0"/>
                <a:satMod val="103000"/>
                <a:lumMod val="102000"/>
                <a:tint val="94000"/>
              </a:schemeClr>
            </a:gs>
            <a:gs pos="50000">
              <a:schemeClr val="accent4">
                <a:alpha val="70000"/>
                <a:hueOff val="0"/>
                <a:satOff val="0"/>
                <a:lumOff val="0"/>
                <a:alphaOff val="0"/>
                <a:satMod val="110000"/>
                <a:lumMod val="100000"/>
                <a:shade val="100000"/>
              </a:schemeClr>
            </a:gs>
            <a:gs pos="100000">
              <a:schemeClr val="accent4">
                <a:alpha val="7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accent4">
                  <a:lumMod val="50000"/>
                </a:schemeClr>
              </a:solidFill>
            </a:rPr>
            <a:t>Plan costs</a:t>
          </a:r>
          <a:endParaRPr lang="ru-RU" sz="1200" kern="1200">
            <a:solidFill>
              <a:schemeClr val="accent4">
                <a:lumMod val="50000"/>
              </a:schemeClr>
            </a:solidFill>
          </a:endParaRPr>
        </a:p>
      </dsp:txBody>
      <dsp:txXfrm>
        <a:off x="2912576" y="1658571"/>
        <a:ext cx="1167690" cy="583845"/>
      </dsp:txXfrm>
    </dsp:sp>
    <dsp:sp modelId="{EA25A2A2-9F84-46A8-B624-A96792818D87}">
      <dsp:nvSpPr>
        <dsp:cNvPr id="0" name=""/>
        <dsp:cNvSpPr/>
      </dsp:nvSpPr>
      <dsp:spPr>
        <a:xfrm>
          <a:off x="672887" y="922976"/>
          <a:ext cx="1994474" cy="396915"/>
        </a:xfrm>
        <a:prstGeom prst="rect">
          <a:avLst/>
        </a:prstGeom>
        <a:gradFill rotWithShape="0">
          <a:gsLst>
            <a:gs pos="0">
              <a:schemeClr val="accent4">
                <a:alpha val="90000"/>
                <a:hueOff val="0"/>
                <a:satOff val="0"/>
                <a:lumOff val="0"/>
                <a:alphaOff val="0"/>
                <a:satMod val="103000"/>
                <a:lumMod val="102000"/>
                <a:tint val="94000"/>
              </a:schemeClr>
            </a:gs>
            <a:gs pos="50000">
              <a:schemeClr val="accent4">
                <a:alpha val="90000"/>
                <a:hueOff val="0"/>
                <a:satOff val="0"/>
                <a:lumOff val="0"/>
                <a:alphaOff val="0"/>
                <a:satMod val="110000"/>
                <a:lumMod val="100000"/>
                <a:shade val="100000"/>
              </a:schemeClr>
            </a:gs>
            <a:gs pos="100000">
              <a:schemeClr val="accent4">
                <a:alpha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chemeClr val="accent4">
                  <a:lumMod val="50000"/>
                </a:schemeClr>
              </a:solidFill>
            </a:rPr>
            <a:t>Analytics settings</a:t>
          </a:r>
          <a:endParaRPr lang="ru-RU" sz="1200" kern="1200">
            <a:solidFill>
              <a:schemeClr val="accent4">
                <a:lumMod val="50000"/>
              </a:schemeClr>
            </a:solidFill>
          </a:endParaRPr>
        </a:p>
      </dsp:txBody>
      <dsp:txXfrm>
        <a:off x="672887" y="922976"/>
        <a:ext cx="1994474" cy="3969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4FEC4-1739-474F-AF4D-229549BA3223}">
      <dsp:nvSpPr>
        <dsp:cNvPr id="0" name=""/>
        <dsp:cNvSpPr/>
      </dsp:nvSpPr>
      <dsp:spPr>
        <a:xfrm>
          <a:off x="2328" y="19582"/>
          <a:ext cx="1400112" cy="3250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t>Reports</a:t>
          </a:r>
          <a:endParaRPr lang="ru-RU" sz="900" kern="1200"/>
        </a:p>
      </dsp:txBody>
      <dsp:txXfrm>
        <a:off x="2328" y="19582"/>
        <a:ext cx="1400112" cy="325009"/>
      </dsp:txXfrm>
    </dsp:sp>
    <dsp:sp modelId="{853DC363-731F-466B-8C89-DA304AA2A640}">
      <dsp:nvSpPr>
        <dsp:cNvPr id="0" name=""/>
        <dsp:cNvSpPr/>
      </dsp:nvSpPr>
      <dsp:spPr>
        <a:xfrm>
          <a:off x="2328" y="344592"/>
          <a:ext cx="1400112" cy="222344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mj-lt"/>
            </a:rPr>
            <a:t>summaty total of planning</a:t>
          </a:r>
          <a:endParaRPr lang="ru-RU" sz="1200" kern="1200">
            <a:latin typeface="+mj-lt"/>
          </a:endParaRPr>
        </a:p>
        <a:p>
          <a:pPr marL="114300" lvl="1" indent="-114300" algn="l" defTabSz="533400">
            <a:lnSpc>
              <a:spcPct val="90000"/>
            </a:lnSpc>
            <a:spcBef>
              <a:spcPct val="0"/>
            </a:spcBef>
            <a:spcAft>
              <a:spcPct val="15000"/>
            </a:spcAft>
            <a:buChar char="•"/>
          </a:pPr>
          <a:r>
            <a:rPr lang="en-US" sz="1200" kern="1200">
              <a:latin typeface="+mj-lt"/>
            </a:rPr>
            <a:t>cash flow</a:t>
          </a:r>
          <a:endParaRPr lang="ru-RU" sz="1200" kern="1200">
            <a:latin typeface="+mj-lt"/>
          </a:endParaRPr>
        </a:p>
        <a:p>
          <a:pPr marL="114300" lvl="1" indent="-114300" algn="l" defTabSz="533400">
            <a:lnSpc>
              <a:spcPct val="90000"/>
            </a:lnSpc>
            <a:spcBef>
              <a:spcPct val="0"/>
            </a:spcBef>
            <a:spcAft>
              <a:spcPct val="15000"/>
            </a:spcAft>
            <a:buChar char="•"/>
          </a:pPr>
          <a:r>
            <a:rPr lang="en-US" sz="1200" kern="1200">
              <a:latin typeface="+mj-lt"/>
            </a:rPr>
            <a:t>Profit and loss</a:t>
          </a:r>
          <a:endParaRPr lang="ru-RU" sz="1200" kern="1200">
            <a:latin typeface="+mj-lt"/>
          </a:endParaRPr>
        </a:p>
        <a:p>
          <a:pPr marL="114300" lvl="1" indent="-114300" algn="l" defTabSz="533400">
            <a:lnSpc>
              <a:spcPct val="90000"/>
            </a:lnSpc>
            <a:spcBef>
              <a:spcPct val="0"/>
            </a:spcBef>
            <a:spcAft>
              <a:spcPct val="15000"/>
            </a:spcAft>
            <a:buChar char="•"/>
          </a:pPr>
          <a:r>
            <a:rPr lang="en-US" sz="1200" kern="1200">
              <a:latin typeface="+mj-lt"/>
            </a:rPr>
            <a:t>Statement of financial position</a:t>
          </a:r>
          <a:endParaRPr lang="ru-RU" sz="1200" kern="1200">
            <a:latin typeface="+mj-lt"/>
          </a:endParaRPr>
        </a:p>
        <a:p>
          <a:pPr marL="114300" lvl="1" indent="-114300" algn="l" defTabSz="533400">
            <a:lnSpc>
              <a:spcPct val="90000"/>
            </a:lnSpc>
            <a:spcBef>
              <a:spcPct val="0"/>
            </a:spcBef>
            <a:spcAft>
              <a:spcPct val="15000"/>
            </a:spcAft>
            <a:buChar char="•"/>
          </a:pPr>
          <a:r>
            <a:rPr lang="en-US" sz="1200" kern="1200">
              <a:latin typeface="+mj-lt"/>
            </a:rPr>
            <a:t>sales analysis</a:t>
          </a:r>
          <a:endParaRPr lang="ru-RU" sz="1200" kern="1200">
            <a:latin typeface="+mj-lt"/>
          </a:endParaRPr>
        </a:p>
        <a:p>
          <a:pPr marL="114300" lvl="1" indent="-114300" algn="l" defTabSz="533400">
            <a:lnSpc>
              <a:spcPct val="90000"/>
            </a:lnSpc>
            <a:spcBef>
              <a:spcPct val="0"/>
            </a:spcBef>
            <a:spcAft>
              <a:spcPct val="15000"/>
            </a:spcAft>
            <a:buChar char="•"/>
          </a:pPr>
          <a:r>
            <a:rPr lang="en-US" sz="1200" kern="1200">
              <a:latin typeface="+mj-lt"/>
            </a:rPr>
            <a:t>prime cost analysis</a:t>
          </a:r>
          <a:endParaRPr lang="ru-RU" sz="1200" kern="1200">
            <a:latin typeface="+mj-lt"/>
          </a:endParaRPr>
        </a:p>
        <a:p>
          <a:pPr marL="114300" lvl="1" indent="-114300" algn="l" defTabSz="533400">
            <a:lnSpc>
              <a:spcPct val="90000"/>
            </a:lnSpc>
            <a:spcBef>
              <a:spcPct val="0"/>
            </a:spcBef>
            <a:spcAft>
              <a:spcPct val="15000"/>
            </a:spcAft>
            <a:buChar char="•"/>
          </a:pPr>
          <a:r>
            <a:rPr lang="en-US" sz="1200" kern="1200">
              <a:latin typeface="+mj-lt"/>
            </a:rPr>
            <a:t>cost analysis</a:t>
          </a:r>
          <a:endParaRPr lang="ru-RU" sz="1200" kern="1200">
            <a:latin typeface="+mj-lt"/>
          </a:endParaRPr>
        </a:p>
        <a:p>
          <a:pPr marL="114300" lvl="1" indent="-114300" algn="l" defTabSz="533400">
            <a:lnSpc>
              <a:spcPct val="90000"/>
            </a:lnSpc>
            <a:spcBef>
              <a:spcPct val="0"/>
            </a:spcBef>
            <a:spcAft>
              <a:spcPct val="15000"/>
            </a:spcAft>
            <a:buChar char="•"/>
          </a:pPr>
          <a:r>
            <a:rPr lang="en-US" sz="1200" kern="1200">
              <a:latin typeface="+mj-lt"/>
            </a:rPr>
            <a:t>break-even point</a:t>
          </a:r>
          <a:endParaRPr lang="ru-RU" sz="1200" kern="1200">
            <a:latin typeface="+mj-lt"/>
          </a:endParaRPr>
        </a:p>
      </dsp:txBody>
      <dsp:txXfrm>
        <a:off x="2328" y="344592"/>
        <a:ext cx="1400112" cy="2223449"/>
      </dsp:txXfrm>
    </dsp:sp>
    <dsp:sp modelId="{A89FE50A-A79E-4289-967D-407CDE777543}">
      <dsp:nvSpPr>
        <dsp:cNvPr id="0" name=""/>
        <dsp:cNvSpPr/>
      </dsp:nvSpPr>
      <dsp:spPr>
        <a:xfrm>
          <a:off x="1598456" y="19582"/>
          <a:ext cx="1400112" cy="3250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t>Investment performance data</a:t>
          </a:r>
          <a:endParaRPr lang="ru-RU" sz="900" kern="1200"/>
        </a:p>
      </dsp:txBody>
      <dsp:txXfrm>
        <a:off x="1598456" y="19582"/>
        <a:ext cx="1400112" cy="325009"/>
      </dsp:txXfrm>
    </dsp:sp>
    <dsp:sp modelId="{906C43A1-EF45-44B0-8EA7-52D52BB4B711}">
      <dsp:nvSpPr>
        <dsp:cNvPr id="0" name=""/>
        <dsp:cNvSpPr/>
      </dsp:nvSpPr>
      <dsp:spPr>
        <a:xfrm>
          <a:off x="1598456" y="344592"/>
          <a:ext cx="1400112" cy="222344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mj-lt"/>
            </a:rPr>
            <a:t>IRR</a:t>
          </a:r>
        </a:p>
        <a:p>
          <a:pPr marL="57150" lvl="1" indent="-57150" algn="l" defTabSz="400050">
            <a:lnSpc>
              <a:spcPct val="90000"/>
            </a:lnSpc>
            <a:spcBef>
              <a:spcPct val="0"/>
            </a:spcBef>
            <a:spcAft>
              <a:spcPct val="15000"/>
            </a:spcAft>
            <a:buChar char="•"/>
          </a:pPr>
          <a:r>
            <a:rPr lang="ru-RU" sz="900" kern="1200">
              <a:latin typeface="+mj-lt"/>
            </a:rPr>
            <a:t>NPV</a:t>
          </a:r>
        </a:p>
        <a:p>
          <a:pPr marL="57150" lvl="1" indent="-57150" algn="l" defTabSz="400050">
            <a:lnSpc>
              <a:spcPct val="90000"/>
            </a:lnSpc>
            <a:spcBef>
              <a:spcPct val="0"/>
            </a:spcBef>
            <a:spcAft>
              <a:spcPct val="15000"/>
            </a:spcAft>
            <a:buChar char="•"/>
          </a:pPr>
          <a:r>
            <a:rPr lang="ru-RU" sz="900" kern="1200">
              <a:latin typeface="+mj-lt"/>
            </a:rPr>
            <a:t>PI</a:t>
          </a:r>
        </a:p>
        <a:p>
          <a:pPr marL="57150" lvl="1" indent="-57150" algn="l" defTabSz="400050">
            <a:lnSpc>
              <a:spcPct val="90000"/>
            </a:lnSpc>
            <a:spcBef>
              <a:spcPct val="0"/>
            </a:spcBef>
            <a:spcAft>
              <a:spcPct val="15000"/>
            </a:spcAft>
            <a:buChar char="•"/>
          </a:pPr>
          <a:r>
            <a:rPr lang="ru-RU" sz="900" kern="1200">
              <a:latin typeface="+mj-lt"/>
            </a:rPr>
            <a:t>PP</a:t>
          </a:r>
        </a:p>
        <a:p>
          <a:pPr marL="57150" lvl="1" indent="-57150" algn="l" defTabSz="400050">
            <a:lnSpc>
              <a:spcPct val="90000"/>
            </a:lnSpc>
            <a:spcBef>
              <a:spcPct val="0"/>
            </a:spcBef>
            <a:spcAft>
              <a:spcPct val="15000"/>
            </a:spcAft>
            <a:buChar char="•"/>
          </a:pPr>
          <a:r>
            <a:rPr lang="en-US" sz="900" kern="1200">
              <a:latin typeface="+mj-lt"/>
            </a:rPr>
            <a:t>DPP</a:t>
          </a:r>
          <a:endParaRPr lang="ru-RU" sz="900" kern="1200">
            <a:latin typeface="+mj-lt"/>
          </a:endParaRPr>
        </a:p>
        <a:p>
          <a:pPr marL="57150" lvl="1" indent="-57150" algn="l" defTabSz="400050">
            <a:lnSpc>
              <a:spcPct val="90000"/>
            </a:lnSpc>
            <a:spcBef>
              <a:spcPct val="0"/>
            </a:spcBef>
            <a:spcAft>
              <a:spcPct val="15000"/>
            </a:spcAft>
            <a:buChar char="•"/>
          </a:pPr>
          <a:r>
            <a:rPr lang="en-US" sz="900" kern="1200">
              <a:latin typeface="+mj-lt"/>
            </a:rPr>
            <a:t>ARR</a:t>
          </a:r>
          <a:endParaRPr lang="ru-RU" sz="900" kern="1200">
            <a:latin typeface="+mj-lt"/>
          </a:endParaRPr>
        </a:p>
      </dsp:txBody>
      <dsp:txXfrm>
        <a:off x="1598456" y="344592"/>
        <a:ext cx="1400112" cy="2223449"/>
      </dsp:txXfrm>
    </dsp:sp>
    <dsp:sp modelId="{9248B0D4-D30E-4FF4-A795-E5B0AF9972F4}">
      <dsp:nvSpPr>
        <dsp:cNvPr id="0" name=""/>
        <dsp:cNvSpPr/>
      </dsp:nvSpPr>
      <dsp:spPr>
        <a:xfrm>
          <a:off x="3194585" y="19582"/>
          <a:ext cx="1400112" cy="3250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t>Forecasts</a:t>
          </a:r>
          <a:endParaRPr lang="ru-RU" sz="900" kern="1200"/>
        </a:p>
      </dsp:txBody>
      <dsp:txXfrm>
        <a:off x="3194585" y="19582"/>
        <a:ext cx="1400112" cy="325009"/>
      </dsp:txXfrm>
    </dsp:sp>
    <dsp:sp modelId="{732D143C-9562-483E-A400-73958C9B4D16}">
      <dsp:nvSpPr>
        <dsp:cNvPr id="0" name=""/>
        <dsp:cNvSpPr/>
      </dsp:nvSpPr>
      <dsp:spPr>
        <a:xfrm>
          <a:off x="3194585" y="344592"/>
          <a:ext cx="1400112" cy="222344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mj-lt"/>
            </a:rPr>
            <a:t>realistic</a:t>
          </a:r>
          <a:endParaRPr lang="ru-RU" sz="900" kern="1200">
            <a:latin typeface="+mj-lt"/>
          </a:endParaRPr>
        </a:p>
        <a:p>
          <a:pPr marL="57150" lvl="1" indent="-57150" algn="l" defTabSz="400050">
            <a:lnSpc>
              <a:spcPct val="90000"/>
            </a:lnSpc>
            <a:spcBef>
              <a:spcPct val="0"/>
            </a:spcBef>
            <a:spcAft>
              <a:spcPct val="15000"/>
            </a:spcAft>
            <a:buChar char="•"/>
          </a:pPr>
          <a:r>
            <a:rPr lang="en-US" sz="900" kern="1200">
              <a:latin typeface="+mj-lt"/>
            </a:rPr>
            <a:t>optimistic</a:t>
          </a:r>
          <a:endParaRPr lang="ru-RU" sz="900" kern="1200">
            <a:latin typeface="+mj-lt"/>
          </a:endParaRPr>
        </a:p>
        <a:p>
          <a:pPr marL="57150" lvl="1" indent="-57150" algn="l" defTabSz="400050">
            <a:lnSpc>
              <a:spcPct val="90000"/>
            </a:lnSpc>
            <a:spcBef>
              <a:spcPct val="0"/>
            </a:spcBef>
            <a:spcAft>
              <a:spcPct val="15000"/>
            </a:spcAft>
            <a:buChar char="•"/>
          </a:pPr>
          <a:r>
            <a:rPr lang="en-US" sz="900" kern="1200">
              <a:latin typeface="+mj-lt"/>
            </a:rPr>
            <a:t>pessimistic</a:t>
          </a:r>
          <a:endParaRPr lang="ru-RU" sz="900" kern="1200">
            <a:latin typeface="+mj-lt"/>
          </a:endParaRPr>
        </a:p>
      </dsp:txBody>
      <dsp:txXfrm>
        <a:off x="3194585" y="344592"/>
        <a:ext cx="1400112" cy="2223449"/>
      </dsp:txXfrm>
    </dsp:sp>
    <dsp:sp modelId="{5C1EA08C-9760-4417-862F-5354C6FF8D84}">
      <dsp:nvSpPr>
        <dsp:cNvPr id="0" name=""/>
        <dsp:cNvSpPr/>
      </dsp:nvSpPr>
      <dsp:spPr>
        <a:xfrm>
          <a:off x="4790713" y="19582"/>
          <a:ext cx="1400112" cy="3250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US" sz="900" kern="1200"/>
            <a:t>Graphical analysis</a:t>
          </a:r>
          <a:endParaRPr lang="ru-RU" sz="900" kern="1200"/>
        </a:p>
      </dsp:txBody>
      <dsp:txXfrm>
        <a:off x="4790713" y="19582"/>
        <a:ext cx="1400112" cy="325009"/>
      </dsp:txXfrm>
    </dsp:sp>
    <dsp:sp modelId="{A7DC159F-5FD3-451B-8BA2-228C29377255}">
      <dsp:nvSpPr>
        <dsp:cNvPr id="0" name=""/>
        <dsp:cNvSpPr/>
      </dsp:nvSpPr>
      <dsp:spPr>
        <a:xfrm>
          <a:off x="4790713" y="344592"/>
          <a:ext cx="1400112" cy="222344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mj-lt"/>
            </a:rPr>
            <a:t>cash flow</a:t>
          </a:r>
          <a:endParaRPr lang="ru-RU" sz="900" kern="1200">
            <a:latin typeface="+mj-lt"/>
          </a:endParaRPr>
        </a:p>
        <a:p>
          <a:pPr marL="57150" lvl="1" indent="-57150" algn="l" defTabSz="400050">
            <a:lnSpc>
              <a:spcPct val="90000"/>
            </a:lnSpc>
            <a:spcBef>
              <a:spcPct val="0"/>
            </a:spcBef>
            <a:spcAft>
              <a:spcPct val="15000"/>
            </a:spcAft>
            <a:buChar char="•"/>
          </a:pPr>
          <a:r>
            <a:rPr lang="en-US" sz="900" kern="1200">
              <a:latin typeface="+mj-lt"/>
            </a:rPr>
            <a:t>structure of income and expenses</a:t>
          </a:r>
          <a:endParaRPr lang="ru-RU" sz="900" kern="1200">
            <a:latin typeface="+mj-lt"/>
          </a:endParaRPr>
        </a:p>
        <a:p>
          <a:pPr marL="57150" lvl="1" indent="-57150" algn="l" defTabSz="400050">
            <a:lnSpc>
              <a:spcPct val="90000"/>
            </a:lnSpc>
            <a:spcBef>
              <a:spcPct val="0"/>
            </a:spcBef>
            <a:spcAft>
              <a:spcPct val="15000"/>
            </a:spcAft>
            <a:buChar char="•"/>
          </a:pPr>
          <a:r>
            <a:rPr lang="en-US" sz="900" kern="1200">
              <a:latin typeface="+mj-lt"/>
            </a:rPr>
            <a:t>cost structure</a:t>
          </a:r>
          <a:endParaRPr lang="ru-RU" sz="900" kern="1200">
            <a:latin typeface="+mj-lt"/>
          </a:endParaRPr>
        </a:p>
        <a:p>
          <a:pPr marL="57150" lvl="1" indent="-57150" algn="l" defTabSz="400050">
            <a:lnSpc>
              <a:spcPct val="90000"/>
            </a:lnSpc>
            <a:spcBef>
              <a:spcPct val="0"/>
            </a:spcBef>
            <a:spcAft>
              <a:spcPct val="15000"/>
            </a:spcAft>
            <a:buChar char="•"/>
          </a:pPr>
          <a:r>
            <a:rPr lang="en-US" sz="900" kern="1200">
              <a:latin typeface="+mj-lt"/>
            </a:rPr>
            <a:t>prime cost structure</a:t>
          </a:r>
          <a:endParaRPr lang="ru-RU" sz="900" kern="1200">
            <a:latin typeface="+mj-lt"/>
          </a:endParaRPr>
        </a:p>
        <a:p>
          <a:pPr marL="57150" lvl="1" indent="-57150" algn="l" defTabSz="400050">
            <a:lnSpc>
              <a:spcPct val="90000"/>
            </a:lnSpc>
            <a:spcBef>
              <a:spcPct val="0"/>
            </a:spcBef>
            <a:spcAft>
              <a:spcPct val="15000"/>
            </a:spcAft>
            <a:buChar char="•"/>
          </a:pPr>
          <a:r>
            <a:rPr lang="en-US" sz="900" kern="1200">
              <a:latin typeface="+mj-lt"/>
            </a:rPr>
            <a:t>financing structure</a:t>
          </a:r>
          <a:endParaRPr lang="ru-RU" sz="900" kern="1200">
            <a:latin typeface="+mj-lt"/>
          </a:endParaRPr>
        </a:p>
      </dsp:txBody>
      <dsp:txXfrm>
        <a:off x="4790713" y="344592"/>
        <a:ext cx="1400112" cy="22234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993E5-21BE-47DB-8F78-A1E55F32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4529</Words>
  <Characters>25816</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Business Itillect</dc:creator>
  <cp:lastModifiedBy>3727</cp:lastModifiedBy>
  <cp:revision>9</cp:revision>
  <cp:lastPrinted>2022-04-15T13:12:00Z</cp:lastPrinted>
  <dcterms:created xsi:type="dcterms:W3CDTF">2019-08-21T09:48:00Z</dcterms:created>
  <dcterms:modified xsi:type="dcterms:W3CDTF">2022-04-15T13:14:00Z</dcterms:modified>
</cp:coreProperties>
</file>